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B44" w:rsidRDefault="00D13852" w:rsidP="00D13852">
      <w:pPr>
        <w:tabs>
          <w:tab w:val="left" w:pos="4905"/>
        </w:tabs>
        <w:rPr>
          <w:rFonts w:ascii="Arial" w:hAnsi="Arial" w:cs="Arial"/>
          <w:b/>
          <w:sz w:val="24"/>
          <w:szCs w:val="24"/>
        </w:rPr>
      </w:pPr>
      <w:r>
        <w:rPr>
          <w:rFonts w:ascii="Arial" w:hAnsi="Arial" w:cs="Arial"/>
          <w:b/>
          <w:sz w:val="24"/>
          <w:szCs w:val="24"/>
        </w:rPr>
        <w:tab/>
      </w:r>
      <w:bookmarkStart w:id="0" w:name="_GoBack"/>
      <w:bookmarkEnd w:id="0"/>
    </w:p>
    <w:p w:rsidR="00650793" w:rsidRPr="00650793" w:rsidRDefault="00650793" w:rsidP="00650793">
      <w:pPr>
        <w:jc w:val="center"/>
        <w:rPr>
          <w:rFonts w:ascii="Arial" w:hAnsi="Arial" w:cs="Arial"/>
          <w:b/>
          <w:i/>
          <w:sz w:val="24"/>
          <w:szCs w:val="24"/>
        </w:rPr>
      </w:pPr>
      <w:r w:rsidRPr="00226BF1">
        <w:rPr>
          <w:rFonts w:ascii="Arial" w:hAnsi="Arial" w:cs="Arial"/>
          <w:b/>
          <w:sz w:val="24"/>
          <w:szCs w:val="24"/>
        </w:rPr>
        <w:t xml:space="preserve">TEXTO </w:t>
      </w:r>
      <w:r>
        <w:rPr>
          <w:rFonts w:ascii="Arial" w:hAnsi="Arial" w:cs="Arial"/>
          <w:b/>
          <w:sz w:val="24"/>
          <w:szCs w:val="24"/>
        </w:rPr>
        <w:t>APROBADO EN LA COMISION PRIMERA DE LA H. CAMARA DE REPRESENTANTES DEL PROYECTO DE ACT</w:t>
      </w:r>
      <w:r w:rsidRPr="00916F7C">
        <w:rPr>
          <w:rFonts w:ascii="Arial" w:hAnsi="Arial" w:cs="Arial"/>
          <w:b/>
          <w:sz w:val="24"/>
          <w:szCs w:val="24"/>
        </w:rPr>
        <w:t xml:space="preserve">O LEGISLATIVO No. </w:t>
      </w:r>
      <w:r>
        <w:rPr>
          <w:rFonts w:ascii="Arial" w:hAnsi="Arial" w:cs="Arial"/>
          <w:b/>
          <w:sz w:val="24"/>
          <w:szCs w:val="24"/>
        </w:rPr>
        <w:t xml:space="preserve">004 </w:t>
      </w:r>
      <w:r w:rsidRPr="00916F7C">
        <w:rPr>
          <w:rFonts w:ascii="Arial" w:hAnsi="Arial" w:cs="Arial"/>
          <w:b/>
          <w:sz w:val="24"/>
          <w:szCs w:val="24"/>
        </w:rPr>
        <w:t>DE 201</w:t>
      </w:r>
      <w:r>
        <w:rPr>
          <w:rFonts w:ascii="Arial" w:hAnsi="Arial" w:cs="Arial"/>
          <w:b/>
          <w:sz w:val="24"/>
          <w:szCs w:val="24"/>
        </w:rPr>
        <w:t>5</w:t>
      </w:r>
      <w:r w:rsidRPr="00916F7C">
        <w:rPr>
          <w:rFonts w:ascii="Arial" w:hAnsi="Arial" w:cs="Arial"/>
          <w:b/>
          <w:sz w:val="24"/>
          <w:szCs w:val="24"/>
        </w:rPr>
        <w:t xml:space="preserve"> CAMARA</w:t>
      </w:r>
      <w:r>
        <w:rPr>
          <w:rFonts w:ascii="Arial" w:hAnsi="Arial" w:cs="Arial"/>
          <w:b/>
          <w:sz w:val="24"/>
          <w:szCs w:val="24"/>
        </w:rPr>
        <w:t xml:space="preserve"> </w:t>
      </w:r>
      <w:r w:rsidRPr="00650793">
        <w:rPr>
          <w:rFonts w:ascii="Arial" w:hAnsi="Arial" w:cs="Arial"/>
          <w:b/>
          <w:sz w:val="24"/>
          <w:szCs w:val="24"/>
        </w:rPr>
        <w:t>“POR EL CUAL SE MODIFICAN LOS ARTÍCULOS 171, 172 Y 263 DE LA CONSTITUCIÓN POLÍTICA”</w:t>
      </w:r>
    </w:p>
    <w:p w:rsidR="00650793" w:rsidRDefault="00650793" w:rsidP="00650793">
      <w:pPr>
        <w:jc w:val="center"/>
        <w:rPr>
          <w:rFonts w:ascii="Arial" w:hAnsi="Arial" w:cs="Arial"/>
          <w:b/>
          <w:sz w:val="24"/>
          <w:szCs w:val="24"/>
        </w:rPr>
      </w:pPr>
    </w:p>
    <w:p w:rsidR="00650793" w:rsidRPr="00226BF1" w:rsidRDefault="00650793" w:rsidP="00650793">
      <w:pPr>
        <w:jc w:val="center"/>
        <w:rPr>
          <w:rFonts w:ascii="Arial" w:hAnsi="Arial" w:cs="Arial"/>
          <w:b/>
          <w:sz w:val="24"/>
          <w:szCs w:val="24"/>
        </w:rPr>
      </w:pPr>
      <w:r w:rsidRPr="00226BF1">
        <w:rPr>
          <w:rFonts w:ascii="Arial" w:hAnsi="Arial" w:cs="Arial"/>
          <w:b/>
          <w:sz w:val="24"/>
          <w:szCs w:val="24"/>
        </w:rPr>
        <w:t>EL CONGRESO DE COLOMBIA</w:t>
      </w:r>
    </w:p>
    <w:p w:rsidR="00650793" w:rsidRDefault="00650793" w:rsidP="00650793">
      <w:pPr>
        <w:jc w:val="center"/>
        <w:rPr>
          <w:rFonts w:ascii="Arial" w:hAnsi="Arial" w:cs="Arial"/>
          <w:b/>
          <w:sz w:val="24"/>
          <w:szCs w:val="24"/>
        </w:rPr>
      </w:pPr>
      <w:r w:rsidRPr="00226BF1">
        <w:rPr>
          <w:rFonts w:ascii="Arial" w:hAnsi="Arial" w:cs="Arial"/>
          <w:b/>
          <w:sz w:val="24"/>
          <w:szCs w:val="24"/>
        </w:rPr>
        <w:t>DECRETA</w:t>
      </w:r>
    </w:p>
    <w:p w:rsidR="00650793" w:rsidRPr="00226BF1" w:rsidRDefault="00650793" w:rsidP="00650793">
      <w:pPr>
        <w:jc w:val="center"/>
        <w:rPr>
          <w:rFonts w:ascii="Arial" w:hAnsi="Arial" w:cs="Arial"/>
          <w:b/>
          <w:sz w:val="24"/>
          <w:szCs w:val="24"/>
        </w:rPr>
      </w:pPr>
    </w:p>
    <w:p w:rsidR="00650793" w:rsidRPr="00226BF1" w:rsidRDefault="00650793" w:rsidP="00650793">
      <w:pPr>
        <w:jc w:val="both"/>
        <w:rPr>
          <w:rFonts w:ascii="Arial" w:hAnsi="Arial" w:cs="Arial"/>
          <w:color w:val="000000"/>
          <w:sz w:val="24"/>
          <w:szCs w:val="24"/>
          <w:lang w:val="es-ES_tradnl"/>
        </w:rPr>
      </w:pPr>
      <w:r w:rsidRPr="00226BF1">
        <w:rPr>
          <w:rFonts w:ascii="Arial" w:hAnsi="Arial" w:cs="Arial"/>
          <w:b/>
          <w:color w:val="000000"/>
          <w:sz w:val="24"/>
          <w:szCs w:val="24"/>
          <w:lang w:val="es-ES_tradnl"/>
        </w:rPr>
        <w:t>Artículo 1°.</w:t>
      </w:r>
      <w:r w:rsidRPr="00226BF1">
        <w:rPr>
          <w:rFonts w:ascii="Arial" w:hAnsi="Arial" w:cs="Arial"/>
          <w:color w:val="000000"/>
          <w:sz w:val="24"/>
          <w:szCs w:val="24"/>
          <w:lang w:val="es-ES_tradnl"/>
        </w:rPr>
        <w:t xml:space="preserve"> El </w:t>
      </w:r>
      <w:r>
        <w:rPr>
          <w:rFonts w:ascii="Arial" w:hAnsi="Arial" w:cs="Arial"/>
          <w:color w:val="000000"/>
          <w:sz w:val="24"/>
          <w:szCs w:val="24"/>
          <w:lang w:val="es-ES_tradnl"/>
        </w:rPr>
        <w:t>A</w:t>
      </w:r>
      <w:r w:rsidRPr="00226BF1">
        <w:rPr>
          <w:rFonts w:ascii="Arial" w:hAnsi="Arial" w:cs="Arial"/>
          <w:color w:val="000000"/>
          <w:sz w:val="24"/>
          <w:szCs w:val="24"/>
          <w:lang w:val="es-ES_tradnl"/>
        </w:rPr>
        <w:t>rtículo 171 de la Constitución Política quedará así:</w:t>
      </w:r>
    </w:p>
    <w:p w:rsidR="00650793" w:rsidRPr="00226BF1" w:rsidRDefault="00650793" w:rsidP="00650793">
      <w:pPr>
        <w:pStyle w:val="NormalWeb"/>
        <w:spacing w:line="276" w:lineRule="auto"/>
        <w:jc w:val="both"/>
        <w:rPr>
          <w:rFonts w:ascii="Arial" w:hAnsi="Arial" w:cs="Arial"/>
        </w:rPr>
      </w:pPr>
      <w:r w:rsidRPr="00226BF1">
        <w:rPr>
          <w:rFonts w:ascii="Arial" w:hAnsi="Arial" w:cs="Arial"/>
          <w:b/>
          <w:bCs/>
        </w:rPr>
        <w:t>ARTICULO 171.</w:t>
      </w:r>
      <w:r w:rsidRPr="00226BF1">
        <w:rPr>
          <w:rStyle w:val="apple-converted-space"/>
          <w:rFonts w:ascii="Arial" w:hAnsi="Arial" w:cs="Arial"/>
          <w:b/>
          <w:bCs/>
        </w:rPr>
        <w:t> </w:t>
      </w:r>
      <w:r w:rsidRPr="00226BF1">
        <w:rPr>
          <w:rFonts w:ascii="Arial" w:hAnsi="Arial" w:cs="Arial"/>
        </w:rPr>
        <w:t xml:space="preserve"> El Senado de la República se elegirá en circunscripciones territoriales y circunscripciones especiales.</w:t>
      </w:r>
    </w:p>
    <w:p w:rsidR="00650793" w:rsidRPr="00226BF1" w:rsidRDefault="00650793" w:rsidP="00650793">
      <w:pPr>
        <w:pStyle w:val="NormalWeb"/>
        <w:spacing w:line="276" w:lineRule="auto"/>
        <w:jc w:val="both"/>
        <w:rPr>
          <w:rFonts w:ascii="Arial" w:hAnsi="Arial" w:cs="Arial"/>
        </w:rPr>
      </w:pPr>
      <w:r w:rsidRPr="00226BF1">
        <w:rPr>
          <w:rFonts w:ascii="Arial" w:hAnsi="Arial" w:cs="Arial"/>
        </w:rPr>
        <w:t>Habrá un senador por cada circunscripción territorial y uno más por cada 700.000 habitantes.</w:t>
      </w:r>
    </w:p>
    <w:p w:rsidR="00650793" w:rsidRPr="00226BF1" w:rsidRDefault="00650793" w:rsidP="00650793">
      <w:pPr>
        <w:pStyle w:val="NormalWeb"/>
        <w:spacing w:line="276" w:lineRule="auto"/>
        <w:jc w:val="both"/>
        <w:rPr>
          <w:rFonts w:ascii="Arial" w:hAnsi="Arial" w:cs="Arial"/>
        </w:rPr>
      </w:pPr>
      <w:r w:rsidRPr="00226BF1">
        <w:rPr>
          <w:rFonts w:ascii="Arial" w:hAnsi="Arial" w:cs="Arial"/>
        </w:rPr>
        <w:t>Para la elección de Senadores, cada departamento y el Distrito Capital de Bogotá conformarán una circunscripción territorial.</w:t>
      </w:r>
    </w:p>
    <w:p w:rsidR="00650793" w:rsidRPr="00226BF1" w:rsidRDefault="00650793" w:rsidP="00650793">
      <w:pPr>
        <w:pStyle w:val="NormalWeb"/>
        <w:jc w:val="both"/>
        <w:rPr>
          <w:rFonts w:ascii="Arial" w:hAnsi="Arial" w:cs="Arial"/>
        </w:rPr>
      </w:pPr>
      <w:r w:rsidRPr="00226BF1">
        <w:rPr>
          <w:rFonts w:ascii="Arial" w:hAnsi="Arial" w:cs="Arial"/>
        </w:rPr>
        <w:t xml:space="preserve">La fórmula para determinar el número de senadores correspondiente a cada departamento, resultará de dividir el número total de habitantes del departamento entre 700.000 mil. En el caso en que el resultado de esta operación de en decimales, se aproximará el resultado al número entero más cercano. </w:t>
      </w:r>
    </w:p>
    <w:p w:rsidR="00650793" w:rsidRPr="00226BF1" w:rsidRDefault="00650793" w:rsidP="00650793">
      <w:pPr>
        <w:pStyle w:val="NormalWeb"/>
        <w:spacing w:line="276" w:lineRule="auto"/>
        <w:jc w:val="both"/>
        <w:rPr>
          <w:rFonts w:ascii="Arial" w:hAnsi="Arial" w:cs="Arial"/>
        </w:rPr>
      </w:pPr>
      <w:r w:rsidRPr="00226BF1">
        <w:rPr>
          <w:rFonts w:ascii="Arial" w:hAnsi="Arial" w:cs="Arial"/>
        </w:rPr>
        <w:t>Las circunscripciones especiales asegurarán la participación en el Senado de la República de las comunidades indígenas y de los colombianos residentes en el exterior. Mediante estas circunscripciones se elegirán tres (3) senadores distribuidos así: dos (2) por la circunscripción especial indígena y uno (1) por la circunscripción internacional. En esta última, solo se contabilizarán los votos depositados fuera del territorio nacional por ciudadanos residentes en el exterior.</w:t>
      </w:r>
    </w:p>
    <w:p w:rsidR="00650793" w:rsidRPr="00226BF1" w:rsidRDefault="00650793" w:rsidP="00650793">
      <w:pPr>
        <w:jc w:val="both"/>
        <w:rPr>
          <w:rFonts w:ascii="Arial" w:hAnsi="Arial" w:cs="Arial"/>
          <w:sz w:val="24"/>
          <w:szCs w:val="24"/>
        </w:rPr>
      </w:pPr>
      <w:r w:rsidRPr="00226BF1">
        <w:rPr>
          <w:rStyle w:val="baj"/>
          <w:rFonts w:ascii="Arial" w:hAnsi="Arial" w:cs="Arial"/>
          <w:b/>
          <w:bCs/>
          <w:sz w:val="24"/>
          <w:szCs w:val="24"/>
        </w:rPr>
        <w:t>PARÁGRAFO 1o.</w:t>
      </w:r>
      <w:r w:rsidRPr="00226BF1">
        <w:rPr>
          <w:rStyle w:val="apple-converted-space"/>
          <w:rFonts w:ascii="Arial" w:hAnsi="Arial" w:cs="Arial"/>
          <w:sz w:val="24"/>
          <w:szCs w:val="24"/>
        </w:rPr>
        <w:t> </w:t>
      </w:r>
      <w:r w:rsidRPr="00226BF1">
        <w:rPr>
          <w:rFonts w:ascii="Arial" w:hAnsi="Arial" w:cs="Arial"/>
          <w:sz w:val="24"/>
          <w:szCs w:val="24"/>
        </w:rPr>
        <w:t xml:space="preserve">A partir de 2018, la base para la asignación de las curules adicionales se ajustará en la misma proporción del crecimiento de la población </w:t>
      </w:r>
      <w:r w:rsidRPr="00226BF1">
        <w:rPr>
          <w:rFonts w:ascii="Arial" w:hAnsi="Arial" w:cs="Arial"/>
          <w:sz w:val="24"/>
          <w:szCs w:val="24"/>
        </w:rPr>
        <w:lastRenderedPageBreak/>
        <w:t>nacional, de acuerdo con lo que determine el censo. Le corresponderá a la organización electoral ajustar la cifra para la asignación de curules.</w:t>
      </w:r>
    </w:p>
    <w:p w:rsidR="00650793" w:rsidRPr="00226BF1" w:rsidRDefault="00650793" w:rsidP="00650793">
      <w:pPr>
        <w:jc w:val="both"/>
        <w:rPr>
          <w:rFonts w:ascii="Arial" w:hAnsi="Arial" w:cs="Arial"/>
          <w:sz w:val="24"/>
          <w:szCs w:val="24"/>
        </w:rPr>
      </w:pPr>
      <w:r w:rsidRPr="00226BF1">
        <w:rPr>
          <w:rStyle w:val="baj"/>
          <w:rFonts w:ascii="Arial" w:hAnsi="Arial" w:cs="Arial"/>
          <w:b/>
          <w:bCs/>
          <w:sz w:val="24"/>
          <w:szCs w:val="24"/>
        </w:rPr>
        <w:t>PARÁGRAFO</w:t>
      </w:r>
      <w:r w:rsidRPr="00226BF1">
        <w:rPr>
          <w:rStyle w:val="apple-converted-space"/>
          <w:rFonts w:ascii="Arial" w:hAnsi="Arial" w:cs="Arial"/>
          <w:sz w:val="24"/>
          <w:szCs w:val="24"/>
        </w:rPr>
        <w:t> </w:t>
      </w:r>
      <w:r w:rsidRPr="00226BF1">
        <w:rPr>
          <w:rStyle w:val="baj"/>
          <w:rFonts w:ascii="Arial" w:hAnsi="Arial" w:cs="Arial"/>
          <w:b/>
          <w:bCs/>
          <w:sz w:val="24"/>
          <w:szCs w:val="24"/>
        </w:rPr>
        <w:t>TRANSITORIO</w:t>
      </w:r>
      <w:r w:rsidRPr="00226BF1">
        <w:rPr>
          <w:rFonts w:ascii="Arial" w:hAnsi="Arial" w:cs="Arial"/>
          <w:sz w:val="24"/>
          <w:szCs w:val="24"/>
        </w:rPr>
        <w:t>. El Congreso de la República reglamentará la circunscripción internacional para Senado a más tardar el 16 de diciembre de 2016; de lo contrario, lo hará el Gobierno Nacional dentro de los treinta (30) días siguientes a esa fecha. En dicha reglamentación se incluirán, entre otros temas, la inscripción de candidatos, y la inscripción de ciudadanos habilitados para votar en el exterior, los mecanismos para promover la participación y realización del escrutinio de votos a través de los Consulados y Embajadas, y la financiación estatal para visitas al exterior por parte de los Senadores elegidos.</w:t>
      </w:r>
    </w:p>
    <w:p w:rsidR="00650793" w:rsidRPr="00226BF1" w:rsidRDefault="00650793" w:rsidP="00650793">
      <w:pPr>
        <w:pStyle w:val="NormalWeb"/>
        <w:spacing w:line="276" w:lineRule="auto"/>
        <w:jc w:val="both"/>
        <w:rPr>
          <w:rFonts w:ascii="Arial" w:hAnsi="Arial" w:cs="Arial"/>
          <w:b/>
          <w:bCs/>
        </w:rPr>
      </w:pPr>
      <w:r w:rsidRPr="00226BF1">
        <w:rPr>
          <w:rFonts w:ascii="Arial" w:hAnsi="Arial" w:cs="Arial"/>
          <w:b/>
          <w:bCs/>
        </w:rPr>
        <w:t>Artículo 2</w:t>
      </w:r>
      <w:r w:rsidRPr="00CE7D9A">
        <w:rPr>
          <w:rFonts w:ascii="Arial" w:hAnsi="Arial" w:cs="Arial"/>
          <w:b/>
          <w:color w:val="000000"/>
          <w:lang w:val="es-ES_tradnl"/>
        </w:rPr>
        <w:t>°.</w:t>
      </w:r>
      <w:r w:rsidRPr="00226BF1">
        <w:rPr>
          <w:rFonts w:ascii="Arial" w:hAnsi="Arial" w:cs="Arial"/>
          <w:color w:val="000000"/>
          <w:lang w:val="es-ES_tradnl"/>
        </w:rPr>
        <w:t xml:space="preserve"> El </w:t>
      </w:r>
      <w:r>
        <w:rPr>
          <w:rFonts w:ascii="Arial" w:hAnsi="Arial" w:cs="Arial"/>
          <w:color w:val="000000"/>
          <w:lang w:val="es-ES_tradnl"/>
        </w:rPr>
        <w:t>A</w:t>
      </w:r>
      <w:r w:rsidRPr="00226BF1">
        <w:rPr>
          <w:rFonts w:ascii="Arial" w:hAnsi="Arial" w:cs="Arial"/>
          <w:color w:val="000000"/>
          <w:lang w:val="es-ES_tradnl"/>
        </w:rPr>
        <w:t>rtículo 172 de la Constitución Política quedará así:</w:t>
      </w:r>
    </w:p>
    <w:p w:rsidR="00650793" w:rsidRPr="00226BF1" w:rsidRDefault="00650793" w:rsidP="00650793">
      <w:pPr>
        <w:pStyle w:val="NormalWeb"/>
        <w:spacing w:line="276" w:lineRule="auto"/>
        <w:jc w:val="both"/>
        <w:rPr>
          <w:rFonts w:ascii="Arial" w:hAnsi="Arial" w:cs="Arial"/>
        </w:rPr>
      </w:pPr>
      <w:bookmarkStart w:id="1" w:name="172"/>
      <w:r w:rsidRPr="00226BF1">
        <w:rPr>
          <w:rFonts w:ascii="Arial" w:hAnsi="Arial" w:cs="Arial"/>
          <w:b/>
          <w:bCs/>
        </w:rPr>
        <w:t>ARTICULO 172.</w:t>
      </w:r>
      <w:r w:rsidRPr="00226BF1">
        <w:rPr>
          <w:rStyle w:val="apple-converted-space"/>
          <w:rFonts w:ascii="Arial" w:hAnsi="Arial" w:cs="Arial"/>
          <w:b/>
          <w:bCs/>
        </w:rPr>
        <w:t> </w:t>
      </w:r>
      <w:bookmarkEnd w:id="1"/>
      <w:r w:rsidRPr="00226BF1">
        <w:rPr>
          <w:rFonts w:ascii="Arial" w:hAnsi="Arial" w:cs="Arial"/>
        </w:rPr>
        <w:t>Para ser elegido senador se requiere ser colombiano de nacimiento, ciudadano en ejercicio, tener más de treinta años de edad en la fecha de la elección, haber nacido o ser residente en el respectivo departamento durante dos (2) años anteriores a la fecha de la inscripción o durante un periodo mínimo de cuatro (4) años consecutivos en cualquier época. El requisito de nacimiento o residencia se entenderá cumplido para quienes hayan ejercido un cargo de elección popular en el respectivo departamento.</w:t>
      </w:r>
    </w:p>
    <w:p w:rsidR="00650793" w:rsidRPr="00226BF1" w:rsidRDefault="00CE7D9A" w:rsidP="00650793">
      <w:pPr>
        <w:pStyle w:val="NormalWeb"/>
        <w:spacing w:line="276" w:lineRule="auto"/>
        <w:jc w:val="both"/>
        <w:rPr>
          <w:rFonts w:ascii="Arial" w:hAnsi="Arial" w:cs="Arial"/>
          <w:b/>
          <w:bCs/>
        </w:rPr>
      </w:pPr>
      <w:r>
        <w:rPr>
          <w:rFonts w:ascii="Arial" w:hAnsi="Arial" w:cs="Arial"/>
          <w:b/>
          <w:bCs/>
        </w:rPr>
        <w:t>Artículo 3</w:t>
      </w:r>
      <w:r w:rsidR="00650793" w:rsidRPr="00CE7D9A">
        <w:rPr>
          <w:rFonts w:ascii="Arial" w:hAnsi="Arial" w:cs="Arial"/>
          <w:b/>
          <w:color w:val="000000"/>
          <w:lang w:val="es-ES_tradnl"/>
        </w:rPr>
        <w:t>°.</w:t>
      </w:r>
      <w:r w:rsidR="00650793" w:rsidRPr="00226BF1">
        <w:rPr>
          <w:rFonts w:ascii="Arial" w:hAnsi="Arial" w:cs="Arial"/>
          <w:color w:val="000000"/>
          <w:lang w:val="es-ES_tradnl"/>
        </w:rPr>
        <w:t xml:space="preserve"> El </w:t>
      </w:r>
      <w:r w:rsidR="00650793">
        <w:rPr>
          <w:rFonts w:ascii="Arial" w:hAnsi="Arial" w:cs="Arial"/>
          <w:color w:val="000000"/>
          <w:lang w:val="es-ES_tradnl"/>
        </w:rPr>
        <w:t>A</w:t>
      </w:r>
      <w:r w:rsidR="00650793" w:rsidRPr="00226BF1">
        <w:rPr>
          <w:rFonts w:ascii="Arial" w:hAnsi="Arial" w:cs="Arial"/>
          <w:color w:val="000000"/>
          <w:lang w:val="es-ES_tradnl"/>
        </w:rPr>
        <w:t>rtículo 263 de la Constitución Política quedará así:</w:t>
      </w:r>
    </w:p>
    <w:p w:rsidR="00650793" w:rsidRPr="00226BF1" w:rsidRDefault="00650793" w:rsidP="00650793">
      <w:pPr>
        <w:pStyle w:val="NormalWeb"/>
        <w:spacing w:line="276" w:lineRule="auto"/>
        <w:jc w:val="both"/>
        <w:rPr>
          <w:rFonts w:ascii="Arial" w:hAnsi="Arial" w:cs="Arial"/>
        </w:rPr>
      </w:pPr>
      <w:r w:rsidRPr="00226BF1">
        <w:rPr>
          <w:rFonts w:ascii="Arial" w:hAnsi="Arial" w:cs="Arial"/>
          <w:b/>
          <w:bCs/>
        </w:rPr>
        <w:t>ARTICULO 263.</w:t>
      </w:r>
      <w:r w:rsidRPr="00226BF1">
        <w:rPr>
          <w:rStyle w:val="apple-converted-space"/>
          <w:rFonts w:ascii="Arial" w:hAnsi="Arial" w:cs="Arial"/>
        </w:rPr>
        <w:t> </w:t>
      </w:r>
      <w:r w:rsidRPr="00226BF1">
        <w:rPr>
          <w:rFonts w:ascii="Arial" w:hAnsi="Arial" w:cs="Arial"/>
        </w:rPr>
        <w:t xml:space="preserve"> Para todos los procesos de elección popular, los Partidos y Movimientos Políticos presentarán listas y candidatos únicos, cuyo número de integrantes no podrá exceder el de curules o cargos a proveer en la respectiva elección.</w:t>
      </w:r>
    </w:p>
    <w:p w:rsidR="00650793" w:rsidRPr="00226BF1" w:rsidRDefault="00650793" w:rsidP="00650793">
      <w:pPr>
        <w:jc w:val="both"/>
        <w:rPr>
          <w:rFonts w:ascii="Arial" w:hAnsi="Arial" w:cs="Arial"/>
          <w:sz w:val="24"/>
          <w:szCs w:val="24"/>
        </w:rPr>
      </w:pPr>
      <w:r w:rsidRPr="00226BF1">
        <w:rPr>
          <w:rFonts w:ascii="Arial" w:hAnsi="Arial" w:cs="Arial"/>
          <w:sz w:val="24"/>
          <w:szCs w:val="24"/>
        </w:rPr>
        <w:t>Para garantizar la equitativa representación de los Partidos y Movimientos Políticos y grupos significativos de ciudadanos, las curules de las Corporaciones Públicas se distribuirán mediante el sistema de cifra repartidora entre las listas de candidatos que superen un mínimo de votos que no podrá ser inferior al 50% del cuociente electoral de los sufragados para Senado de la República en la correspondiente circunscripción, o al 50% del cuociente electoral en el caso de las demás corporaciones, conforme lo establezcan la Constitución y la ley.</w:t>
      </w:r>
    </w:p>
    <w:p w:rsidR="00650793" w:rsidRPr="00226BF1" w:rsidRDefault="00650793" w:rsidP="00650793">
      <w:pPr>
        <w:pStyle w:val="NormalWeb"/>
        <w:spacing w:line="276" w:lineRule="auto"/>
        <w:jc w:val="both"/>
        <w:rPr>
          <w:rFonts w:ascii="Arial" w:hAnsi="Arial" w:cs="Arial"/>
        </w:rPr>
      </w:pPr>
      <w:r w:rsidRPr="00226BF1">
        <w:rPr>
          <w:rFonts w:ascii="Arial" w:hAnsi="Arial" w:cs="Arial"/>
        </w:rPr>
        <w:t>Cuando ninguna de las listas de aspirantes supere el umbral, las curules se distribuirán de acuerdo con el sistema de cifra repartidora.</w:t>
      </w:r>
    </w:p>
    <w:p w:rsidR="00650793" w:rsidRPr="00226BF1" w:rsidRDefault="00650793" w:rsidP="00650793">
      <w:pPr>
        <w:pStyle w:val="NormalWeb"/>
        <w:spacing w:line="276" w:lineRule="auto"/>
        <w:jc w:val="both"/>
        <w:rPr>
          <w:rFonts w:ascii="Arial" w:hAnsi="Arial" w:cs="Arial"/>
        </w:rPr>
      </w:pPr>
      <w:r w:rsidRPr="00226BF1">
        <w:rPr>
          <w:rFonts w:ascii="Arial" w:hAnsi="Arial" w:cs="Arial"/>
        </w:rPr>
        <w:lastRenderedPageBreak/>
        <w:t>La ley reglamentará los demás efectos de esta materia.</w:t>
      </w:r>
    </w:p>
    <w:p w:rsidR="00650793" w:rsidRPr="00226BF1" w:rsidRDefault="00650793" w:rsidP="00650793">
      <w:pPr>
        <w:pStyle w:val="NormalWeb"/>
        <w:spacing w:line="276" w:lineRule="auto"/>
        <w:jc w:val="both"/>
        <w:rPr>
          <w:rFonts w:ascii="Arial" w:hAnsi="Arial" w:cs="Arial"/>
        </w:rPr>
      </w:pPr>
      <w:r w:rsidRPr="00226BF1">
        <w:rPr>
          <w:rFonts w:ascii="Arial" w:hAnsi="Arial" w:cs="Arial"/>
        </w:rPr>
        <w:t xml:space="preserve">Las listas para Corporaciones en las circunscripciones en la que se eligen hasta dos (2) miembros para la correspondiente Corporación, podrán estar integradas hasta por tres (3) candidatos. En las circunscripciones en las que se elige un miembro, la curul se adjudicará a la lista mayoritaria. En las circunscripciones en las que se eligen dos miembros se aplicará el sistema de cuociente electoral entre las listas que superen en votos el 30% de dicho cuociente. </w:t>
      </w:r>
    </w:p>
    <w:p w:rsidR="00650793" w:rsidRPr="00582DDB" w:rsidRDefault="00650793" w:rsidP="00650793">
      <w:pPr>
        <w:jc w:val="both"/>
        <w:rPr>
          <w:rFonts w:ascii="Arial" w:hAnsi="Arial" w:cs="Arial"/>
          <w:b/>
          <w:sz w:val="24"/>
          <w:szCs w:val="24"/>
          <w:lang w:val="es-ES_tradnl"/>
        </w:rPr>
      </w:pPr>
      <w:r w:rsidRPr="00226BF1">
        <w:rPr>
          <w:rFonts w:ascii="Arial" w:hAnsi="Arial" w:cs="Arial"/>
          <w:b/>
          <w:color w:val="000000"/>
          <w:sz w:val="24"/>
          <w:szCs w:val="24"/>
          <w:lang w:val="es-ES_tradnl"/>
        </w:rPr>
        <w:t>Artículo 4°.</w:t>
      </w:r>
      <w:r w:rsidRPr="00226BF1">
        <w:rPr>
          <w:rFonts w:ascii="Arial" w:hAnsi="Arial" w:cs="Arial"/>
          <w:color w:val="000000"/>
          <w:sz w:val="24"/>
          <w:szCs w:val="24"/>
          <w:lang w:val="es-ES_tradnl"/>
        </w:rPr>
        <w:t xml:space="preserve"> El presente acto legislativo rige a partir de la fecha de su promulgación.</w:t>
      </w:r>
    </w:p>
    <w:p w:rsidR="00650793" w:rsidRDefault="00650793" w:rsidP="00650793">
      <w:pPr>
        <w:pStyle w:val="Sinespaciado"/>
        <w:jc w:val="both"/>
        <w:rPr>
          <w:rFonts w:ascii="Arial" w:hAnsi="Arial" w:cs="Arial"/>
          <w:sz w:val="24"/>
          <w:szCs w:val="24"/>
        </w:rPr>
      </w:pPr>
    </w:p>
    <w:p w:rsidR="00650793" w:rsidRDefault="00650793" w:rsidP="00650793">
      <w:pPr>
        <w:pStyle w:val="Sinespaciado"/>
        <w:jc w:val="both"/>
        <w:rPr>
          <w:rFonts w:ascii="Arial" w:hAnsi="Arial" w:cs="Arial"/>
          <w:sz w:val="24"/>
          <w:szCs w:val="24"/>
        </w:rPr>
      </w:pPr>
      <w:r>
        <w:rPr>
          <w:rFonts w:ascii="Arial" w:hAnsi="Arial" w:cs="Arial"/>
          <w:sz w:val="24"/>
          <w:szCs w:val="24"/>
        </w:rPr>
        <w:t xml:space="preserve">En los anteriores términos fue aprobado sin modificaciones el presente Proyecto de Acto Legislativo el día 01 de septiembre de 2015, según consta en el Acta No. 8. Anunciado entre otras fechas el 19 de agosto de 2015 según consta en el Acta No. 7 de esa misma fecha.  </w:t>
      </w:r>
    </w:p>
    <w:p w:rsidR="00650793" w:rsidRDefault="00650793" w:rsidP="00650793">
      <w:pPr>
        <w:pStyle w:val="Sinespaciado"/>
        <w:jc w:val="both"/>
        <w:rPr>
          <w:rFonts w:ascii="Arial" w:hAnsi="Arial" w:cs="Arial"/>
          <w:sz w:val="24"/>
          <w:szCs w:val="24"/>
        </w:rPr>
      </w:pPr>
    </w:p>
    <w:p w:rsidR="00650793" w:rsidRDefault="00650793" w:rsidP="00650793">
      <w:pPr>
        <w:pStyle w:val="Sinespaciado"/>
        <w:jc w:val="both"/>
        <w:rPr>
          <w:rFonts w:ascii="Arial" w:hAnsi="Arial" w:cs="Arial"/>
          <w:sz w:val="24"/>
          <w:szCs w:val="24"/>
        </w:rPr>
      </w:pPr>
    </w:p>
    <w:p w:rsidR="00650793" w:rsidRDefault="00650793" w:rsidP="00650793">
      <w:pPr>
        <w:pStyle w:val="Sinespaciado"/>
        <w:jc w:val="both"/>
        <w:rPr>
          <w:rFonts w:ascii="Arial" w:hAnsi="Arial" w:cs="Arial"/>
          <w:sz w:val="24"/>
          <w:szCs w:val="24"/>
        </w:rPr>
      </w:pPr>
    </w:p>
    <w:p w:rsidR="00650793" w:rsidRDefault="00650793" w:rsidP="00650793">
      <w:pPr>
        <w:pStyle w:val="Sinespaciado"/>
        <w:jc w:val="both"/>
        <w:rPr>
          <w:rFonts w:ascii="Arial" w:hAnsi="Arial" w:cs="Arial"/>
          <w:sz w:val="24"/>
          <w:szCs w:val="24"/>
        </w:rPr>
      </w:pPr>
    </w:p>
    <w:p w:rsidR="00650793" w:rsidRPr="00585CC3" w:rsidRDefault="00650793" w:rsidP="00650793">
      <w:pPr>
        <w:pStyle w:val="Sinespaciado"/>
        <w:rPr>
          <w:rFonts w:ascii="Arial" w:hAnsi="Arial" w:cs="Arial"/>
          <w:b/>
        </w:rPr>
      </w:pPr>
      <w:r>
        <w:rPr>
          <w:rFonts w:ascii="Arial" w:hAnsi="Arial" w:cs="Arial"/>
          <w:b/>
        </w:rPr>
        <w:t>MIGUEL ANGEL PINTO HERNANDEZ</w:t>
      </w:r>
      <w:r>
        <w:rPr>
          <w:rFonts w:ascii="Arial" w:hAnsi="Arial" w:cs="Arial"/>
          <w:b/>
        </w:rPr>
        <w:tab/>
      </w:r>
      <w:r w:rsidRPr="00585CC3">
        <w:rPr>
          <w:rFonts w:ascii="Arial" w:hAnsi="Arial" w:cs="Arial"/>
          <w:b/>
        </w:rPr>
        <w:t>NORBEY MARULANDA MUÑOZ</w:t>
      </w:r>
    </w:p>
    <w:p w:rsidR="00F62AF6" w:rsidRDefault="00650793" w:rsidP="00650793">
      <w:pPr>
        <w:pStyle w:val="Sinespaciado"/>
        <w:jc w:val="both"/>
        <w:rPr>
          <w:rFonts w:ascii="Arial" w:hAnsi="Arial" w:cs="Arial"/>
        </w:rPr>
      </w:pPr>
      <w:r>
        <w:rPr>
          <w:rFonts w:ascii="Arial" w:hAnsi="Arial" w:cs="Arial"/>
        </w:rPr>
        <w:t>Presidente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C686B">
        <w:rPr>
          <w:rFonts w:ascii="Arial" w:hAnsi="Arial" w:cs="Arial"/>
        </w:rPr>
        <w:t xml:space="preserve">Ponente </w:t>
      </w:r>
    </w:p>
    <w:p w:rsidR="00F62AF6" w:rsidRDefault="00F62AF6" w:rsidP="00650793">
      <w:pPr>
        <w:pStyle w:val="Sinespaciado"/>
        <w:jc w:val="both"/>
        <w:rPr>
          <w:rFonts w:ascii="Arial" w:hAnsi="Arial" w:cs="Arial"/>
        </w:rPr>
      </w:pPr>
    </w:p>
    <w:p w:rsidR="00650793" w:rsidRDefault="00CE2706" w:rsidP="00650793">
      <w:pPr>
        <w:pStyle w:val="Sinespaciado"/>
        <w:jc w:val="both"/>
        <w:rPr>
          <w:rFonts w:ascii="Arial" w:hAnsi="Arial" w:cs="Arial"/>
        </w:rPr>
      </w:pPr>
      <w:r>
        <w:rPr>
          <w:rFonts w:ascii="Arial" w:hAnsi="Arial" w:cs="Arial"/>
        </w:rPr>
        <w:t>Coordinador</w:t>
      </w:r>
    </w:p>
    <w:p w:rsidR="00162266" w:rsidRDefault="00162266" w:rsidP="00650793">
      <w:pPr>
        <w:pStyle w:val="Sinespaciado"/>
        <w:jc w:val="both"/>
        <w:rPr>
          <w:rFonts w:ascii="Arial" w:hAnsi="Arial" w:cs="Arial"/>
        </w:rPr>
      </w:pPr>
    </w:p>
    <w:p w:rsidR="00162266" w:rsidRDefault="00162266" w:rsidP="00650793">
      <w:pPr>
        <w:pStyle w:val="Sinespaciado"/>
        <w:jc w:val="both"/>
        <w:rPr>
          <w:rFonts w:ascii="Arial" w:hAnsi="Arial" w:cs="Arial"/>
        </w:rPr>
      </w:pPr>
    </w:p>
    <w:p w:rsidR="00162266" w:rsidRPr="00CE2706" w:rsidRDefault="00162266" w:rsidP="00650793">
      <w:pPr>
        <w:pStyle w:val="Sinespaciado"/>
        <w:jc w:val="both"/>
        <w:rPr>
          <w:rFonts w:ascii="Arial" w:hAnsi="Arial" w:cs="Arial"/>
          <w:b/>
        </w:rPr>
      </w:pPr>
    </w:p>
    <w:p w:rsidR="00A82230" w:rsidRDefault="00A82230" w:rsidP="00CE2706">
      <w:pPr>
        <w:pStyle w:val="Sinespaciado"/>
        <w:jc w:val="both"/>
        <w:rPr>
          <w:rFonts w:ascii="Arial" w:hAnsi="Arial" w:cs="Arial"/>
        </w:rPr>
      </w:pPr>
    </w:p>
    <w:p w:rsidR="002D579C" w:rsidRDefault="00162266" w:rsidP="00CE2706">
      <w:pPr>
        <w:pStyle w:val="Sinespaciado"/>
        <w:jc w:val="both"/>
        <w:rPr>
          <w:rFonts w:ascii="Arial" w:hAnsi="Arial" w:cs="Arial"/>
          <w:b/>
        </w:rPr>
      </w:pPr>
      <w:r>
        <w:rPr>
          <w:rFonts w:ascii="Arial" w:hAnsi="Arial" w:cs="Arial"/>
        </w:rPr>
        <w:tab/>
      </w:r>
      <w:r>
        <w:rPr>
          <w:rFonts w:ascii="Arial" w:hAnsi="Arial" w:cs="Arial"/>
        </w:rPr>
        <w:tab/>
      </w:r>
      <w:r w:rsidR="00650793" w:rsidRPr="00313B76">
        <w:rPr>
          <w:rFonts w:ascii="Arial" w:hAnsi="Arial" w:cs="Arial"/>
          <w:b/>
        </w:rPr>
        <w:t>AMP</w:t>
      </w:r>
      <w:r w:rsidR="00650793">
        <w:rPr>
          <w:rFonts w:ascii="Arial" w:hAnsi="Arial" w:cs="Arial"/>
          <w:b/>
        </w:rPr>
        <w:t>A</w:t>
      </w:r>
      <w:r w:rsidR="00650793" w:rsidRPr="00313B76">
        <w:rPr>
          <w:rFonts w:ascii="Arial" w:hAnsi="Arial" w:cs="Arial"/>
          <w:b/>
        </w:rPr>
        <w:t>RO YANETH CALDERON PERDOMO</w:t>
      </w:r>
    </w:p>
    <w:p w:rsidR="002D579C" w:rsidRDefault="00CE2706" w:rsidP="008D4B44">
      <w:pPr>
        <w:pStyle w:val="Sinespaciado"/>
        <w:jc w:val="both"/>
        <w:rPr>
          <w:rFonts w:ascii="Arial" w:hAnsi="Arial" w:cs="Arial"/>
        </w:rPr>
      </w:pPr>
      <w:r>
        <w:rPr>
          <w:rFonts w:ascii="Arial" w:hAnsi="Arial" w:cs="Arial"/>
        </w:rPr>
        <w:tab/>
      </w:r>
      <w:r>
        <w:rPr>
          <w:rFonts w:ascii="Arial" w:hAnsi="Arial" w:cs="Arial"/>
        </w:rPr>
        <w:tab/>
      </w:r>
      <w:r w:rsidR="00650793">
        <w:rPr>
          <w:rFonts w:ascii="Arial" w:hAnsi="Arial" w:cs="Arial"/>
        </w:rPr>
        <w:t>Secretaria Comisión Primera Constitucional</w:t>
      </w:r>
    </w:p>
    <w:p w:rsidR="00505DCE" w:rsidRDefault="00505DCE" w:rsidP="008D4B44">
      <w:pPr>
        <w:pStyle w:val="Sinespaciado"/>
        <w:jc w:val="both"/>
        <w:rPr>
          <w:rFonts w:ascii="Arial" w:hAnsi="Arial" w:cs="Arial"/>
        </w:rPr>
      </w:pPr>
    </w:p>
    <w:p w:rsidR="00505DCE" w:rsidRDefault="00505DCE" w:rsidP="008D4B44">
      <w:pPr>
        <w:pStyle w:val="Sinespaciado"/>
        <w:jc w:val="both"/>
        <w:rPr>
          <w:rFonts w:ascii="Arial" w:hAnsi="Arial" w:cs="Arial"/>
        </w:rPr>
      </w:pPr>
    </w:p>
    <w:p w:rsidR="00505DCE" w:rsidRDefault="00505DCE" w:rsidP="008D4B44">
      <w:pPr>
        <w:pStyle w:val="Sinespaciado"/>
        <w:jc w:val="both"/>
        <w:rPr>
          <w:rFonts w:ascii="Arial" w:hAnsi="Arial" w:cs="Arial"/>
        </w:rPr>
      </w:pPr>
    </w:p>
    <w:p w:rsidR="00505DCE" w:rsidRDefault="00505DCE" w:rsidP="008D4B44">
      <w:pPr>
        <w:pStyle w:val="Sinespaciado"/>
        <w:jc w:val="both"/>
        <w:rPr>
          <w:rFonts w:ascii="Arial" w:hAnsi="Arial" w:cs="Arial"/>
        </w:rPr>
      </w:pPr>
    </w:p>
    <w:p w:rsidR="00505DCE" w:rsidRDefault="00505DCE" w:rsidP="008D4B44">
      <w:pPr>
        <w:pStyle w:val="Sinespaciado"/>
        <w:jc w:val="both"/>
        <w:rPr>
          <w:rFonts w:ascii="Arial" w:hAnsi="Arial" w:cs="Arial"/>
        </w:rPr>
      </w:pPr>
    </w:p>
    <w:p w:rsidR="00505DCE" w:rsidRDefault="00505DCE" w:rsidP="008D4B44">
      <w:pPr>
        <w:pStyle w:val="Sinespaciado"/>
        <w:jc w:val="both"/>
        <w:rPr>
          <w:rFonts w:ascii="Arial" w:hAnsi="Arial" w:cs="Arial"/>
        </w:rPr>
      </w:pPr>
    </w:p>
    <w:p w:rsidR="00505DCE" w:rsidRDefault="00505DCE" w:rsidP="008D4B44">
      <w:pPr>
        <w:pStyle w:val="Sinespaciado"/>
        <w:jc w:val="both"/>
        <w:rPr>
          <w:rFonts w:ascii="Arial" w:hAnsi="Arial" w:cs="Arial"/>
        </w:rPr>
      </w:pPr>
    </w:p>
    <w:p w:rsidR="00505DCE" w:rsidRDefault="00505DCE" w:rsidP="008D4B44">
      <w:pPr>
        <w:pStyle w:val="Sinespaciado"/>
        <w:jc w:val="both"/>
        <w:rPr>
          <w:rFonts w:ascii="Arial" w:hAnsi="Arial" w:cs="Arial"/>
        </w:rPr>
      </w:pPr>
    </w:p>
    <w:p w:rsidR="00505DCE" w:rsidRDefault="00505DCE" w:rsidP="008D4B44">
      <w:pPr>
        <w:pStyle w:val="Sinespaciado"/>
        <w:jc w:val="both"/>
        <w:rPr>
          <w:rFonts w:ascii="Arial" w:hAnsi="Arial" w:cs="Arial"/>
        </w:rPr>
      </w:pPr>
    </w:p>
    <w:p w:rsidR="00505DCE" w:rsidRDefault="00505DCE" w:rsidP="008D4B44">
      <w:pPr>
        <w:pStyle w:val="Sinespaciado"/>
        <w:jc w:val="both"/>
        <w:rPr>
          <w:rFonts w:ascii="Arial" w:hAnsi="Arial" w:cs="Arial"/>
        </w:rPr>
      </w:pPr>
    </w:p>
    <w:p w:rsidR="00505DCE" w:rsidRDefault="00505DCE" w:rsidP="008D4B44">
      <w:pPr>
        <w:pStyle w:val="Sinespaciado"/>
        <w:jc w:val="both"/>
        <w:rPr>
          <w:rFonts w:ascii="Arial" w:hAnsi="Arial" w:cs="Arial"/>
        </w:rPr>
      </w:pPr>
    </w:p>
    <w:p w:rsidR="00505DCE" w:rsidRDefault="00505DCE" w:rsidP="008D4B44">
      <w:pPr>
        <w:pStyle w:val="Sinespaciado"/>
        <w:jc w:val="both"/>
        <w:rPr>
          <w:rFonts w:ascii="Arial" w:hAnsi="Arial" w:cs="Arial"/>
        </w:rPr>
      </w:pPr>
    </w:p>
    <w:p w:rsidR="00505DCE" w:rsidRDefault="00505DCE" w:rsidP="008D4B44">
      <w:pPr>
        <w:pStyle w:val="Sinespaciado"/>
        <w:jc w:val="both"/>
        <w:rPr>
          <w:rFonts w:ascii="Arial" w:hAnsi="Arial" w:cs="Arial"/>
        </w:rPr>
      </w:pPr>
    </w:p>
    <w:p w:rsidR="00505DCE" w:rsidRDefault="00505DCE" w:rsidP="008D4B44">
      <w:pPr>
        <w:pStyle w:val="Sinespaciado"/>
        <w:jc w:val="both"/>
        <w:rPr>
          <w:rFonts w:ascii="Arial" w:hAnsi="Arial" w:cs="Arial"/>
        </w:rPr>
      </w:pPr>
    </w:p>
    <w:p w:rsidR="00505DCE" w:rsidRDefault="00505DCE" w:rsidP="008D4B44">
      <w:pPr>
        <w:pStyle w:val="Sinespaciado"/>
        <w:jc w:val="both"/>
        <w:rPr>
          <w:rFonts w:ascii="Arial" w:hAnsi="Arial" w:cs="Arial"/>
        </w:rPr>
      </w:pPr>
    </w:p>
    <w:p w:rsidR="00505DCE" w:rsidRDefault="00505DCE" w:rsidP="008D4B44">
      <w:pPr>
        <w:pStyle w:val="Sinespaciado"/>
        <w:jc w:val="both"/>
        <w:rPr>
          <w:rFonts w:ascii="Arial" w:hAnsi="Arial" w:cs="Arial"/>
        </w:rPr>
      </w:pPr>
    </w:p>
    <w:p w:rsidR="00505DCE" w:rsidRDefault="00505DCE" w:rsidP="008D4B44">
      <w:pPr>
        <w:pStyle w:val="Sinespaciado"/>
        <w:jc w:val="both"/>
        <w:rPr>
          <w:rFonts w:ascii="Arial" w:hAnsi="Arial" w:cs="Arial"/>
        </w:rPr>
      </w:pPr>
    </w:p>
    <w:p w:rsidR="00505DCE" w:rsidRDefault="00505DCE" w:rsidP="008D4B44">
      <w:pPr>
        <w:pStyle w:val="Sinespaciado"/>
        <w:jc w:val="both"/>
        <w:rPr>
          <w:rFonts w:ascii="Arial" w:hAnsi="Arial" w:cs="Arial"/>
        </w:rPr>
      </w:pPr>
    </w:p>
    <w:p w:rsidR="00505DCE" w:rsidRDefault="00505DCE" w:rsidP="008D4B44">
      <w:pPr>
        <w:pStyle w:val="Sinespaciado"/>
        <w:jc w:val="both"/>
        <w:rPr>
          <w:rFonts w:ascii="Arial" w:hAnsi="Arial" w:cs="Arial"/>
        </w:rPr>
      </w:pPr>
    </w:p>
    <w:p w:rsidR="00505DCE" w:rsidRDefault="00505DCE" w:rsidP="008D4B44">
      <w:pPr>
        <w:pStyle w:val="Sinespaciado"/>
        <w:jc w:val="both"/>
        <w:rPr>
          <w:rFonts w:ascii="Arial" w:hAnsi="Arial" w:cs="Arial"/>
        </w:rPr>
      </w:pPr>
    </w:p>
    <w:p w:rsidR="00A82230" w:rsidRDefault="00A82230" w:rsidP="00A82230">
      <w:pPr>
        <w:pStyle w:val="Sinespaciado"/>
        <w:jc w:val="both"/>
        <w:rPr>
          <w:rFonts w:ascii="Arial" w:hAnsi="Arial" w:cs="Arial"/>
          <w:b/>
        </w:rPr>
      </w:pPr>
      <w:r w:rsidRPr="00CE2706">
        <w:rPr>
          <w:rFonts w:ascii="Arial" w:hAnsi="Arial" w:cs="Arial"/>
          <w:b/>
        </w:rPr>
        <w:t>FERNADO DE LA PEÑA MARQUEZ</w:t>
      </w:r>
      <w:r w:rsidRPr="00CE2706">
        <w:rPr>
          <w:rFonts w:ascii="Arial" w:hAnsi="Arial" w:cs="Arial"/>
          <w:b/>
        </w:rPr>
        <w:tab/>
        <w:t>OSCAR FERNANDO BRAVO REALPE</w:t>
      </w:r>
    </w:p>
    <w:p w:rsidR="00A82230" w:rsidRPr="00CE2706" w:rsidRDefault="00A82230" w:rsidP="00A82230">
      <w:pPr>
        <w:pStyle w:val="Sinespaciado"/>
        <w:jc w:val="both"/>
        <w:rPr>
          <w:rFonts w:ascii="Arial" w:hAnsi="Arial" w:cs="Arial"/>
        </w:rPr>
      </w:pPr>
      <w:r>
        <w:rPr>
          <w:rFonts w:ascii="Arial" w:hAnsi="Arial" w:cs="Arial"/>
        </w:rPr>
        <w:t>Ponente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Ponente</w:t>
      </w:r>
    </w:p>
    <w:p w:rsidR="00A82230" w:rsidRPr="00CE2706" w:rsidRDefault="00A82230" w:rsidP="00A82230">
      <w:pPr>
        <w:pStyle w:val="Sinespaciado"/>
        <w:jc w:val="both"/>
        <w:rPr>
          <w:rFonts w:ascii="Arial" w:hAnsi="Arial" w:cs="Arial"/>
          <w:b/>
        </w:rPr>
      </w:pPr>
    </w:p>
    <w:p w:rsidR="00A82230" w:rsidRPr="00CE2706" w:rsidRDefault="00A82230" w:rsidP="00A82230">
      <w:pPr>
        <w:pStyle w:val="Sinespaciado"/>
        <w:jc w:val="both"/>
        <w:rPr>
          <w:rFonts w:ascii="Arial" w:hAnsi="Arial" w:cs="Arial"/>
          <w:b/>
        </w:rPr>
      </w:pPr>
    </w:p>
    <w:p w:rsidR="00A82230" w:rsidRPr="00CE2706" w:rsidRDefault="00A82230" w:rsidP="00A82230">
      <w:pPr>
        <w:pStyle w:val="Sinespaciado"/>
        <w:jc w:val="both"/>
        <w:rPr>
          <w:rFonts w:ascii="Arial" w:hAnsi="Arial" w:cs="Arial"/>
          <w:b/>
        </w:rPr>
      </w:pPr>
    </w:p>
    <w:p w:rsidR="00A82230" w:rsidRPr="00CE2706" w:rsidRDefault="00A82230" w:rsidP="00A82230">
      <w:pPr>
        <w:pStyle w:val="Sinespaciado"/>
        <w:jc w:val="both"/>
        <w:rPr>
          <w:rFonts w:ascii="Arial" w:hAnsi="Arial" w:cs="Arial"/>
          <w:b/>
        </w:rPr>
      </w:pPr>
      <w:r w:rsidRPr="00CE2706">
        <w:rPr>
          <w:rFonts w:ascii="Arial" w:hAnsi="Arial" w:cs="Arial"/>
          <w:b/>
        </w:rPr>
        <w:t>ALBEIRO VANEGAS OSORIO</w:t>
      </w:r>
      <w:r w:rsidRPr="00CE2706">
        <w:rPr>
          <w:rFonts w:ascii="Arial" w:hAnsi="Arial" w:cs="Arial"/>
          <w:b/>
        </w:rPr>
        <w:tab/>
      </w:r>
      <w:r w:rsidRPr="00CE2706">
        <w:rPr>
          <w:rFonts w:ascii="Arial" w:hAnsi="Arial" w:cs="Arial"/>
          <w:b/>
        </w:rPr>
        <w:tab/>
        <w:t>SANTIAGO VALENCIA GONZALEZ</w:t>
      </w:r>
    </w:p>
    <w:p w:rsidR="00A82230" w:rsidRPr="00CE2706" w:rsidRDefault="00A82230" w:rsidP="00A82230">
      <w:pPr>
        <w:pStyle w:val="Sinespaciado"/>
        <w:jc w:val="both"/>
        <w:rPr>
          <w:rFonts w:ascii="Arial" w:hAnsi="Arial" w:cs="Arial"/>
        </w:rPr>
      </w:pPr>
      <w:r w:rsidRPr="00CE2706">
        <w:rPr>
          <w:rFonts w:ascii="Arial" w:hAnsi="Arial" w:cs="Arial"/>
        </w:rPr>
        <w:t>Ponente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Ponente</w:t>
      </w:r>
    </w:p>
    <w:p w:rsidR="00A82230" w:rsidRPr="00CE2706" w:rsidRDefault="00A82230" w:rsidP="00A82230">
      <w:pPr>
        <w:pStyle w:val="Sinespaciado"/>
        <w:jc w:val="both"/>
        <w:rPr>
          <w:rFonts w:ascii="Arial" w:hAnsi="Arial" w:cs="Arial"/>
          <w:b/>
        </w:rPr>
      </w:pPr>
    </w:p>
    <w:p w:rsidR="00A82230" w:rsidRPr="00CE2706" w:rsidRDefault="00A82230" w:rsidP="00A82230">
      <w:pPr>
        <w:pStyle w:val="Sinespaciado"/>
        <w:jc w:val="both"/>
        <w:rPr>
          <w:rFonts w:ascii="Arial" w:hAnsi="Arial" w:cs="Arial"/>
          <w:b/>
        </w:rPr>
      </w:pPr>
    </w:p>
    <w:p w:rsidR="00A82230" w:rsidRPr="00CE2706" w:rsidRDefault="00A82230" w:rsidP="00A82230">
      <w:pPr>
        <w:pStyle w:val="Sinespaciado"/>
        <w:jc w:val="both"/>
        <w:rPr>
          <w:rFonts w:ascii="Arial" w:hAnsi="Arial" w:cs="Arial"/>
          <w:b/>
        </w:rPr>
      </w:pPr>
    </w:p>
    <w:p w:rsidR="00A82230" w:rsidRPr="00CE2706" w:rsidRDefault="00A82230" w:rsidP="00A82230">
      <w:pPr>
        <w:pStyle w:val="Sinespaciado"/>
        <w:jc w:val="both"/>
        <w:rPr>
          <w:rFonts w:ascii="Arial" w:hAnsi="Arial" w:cs="Arial"/>
          <w:b/>
        </w:rPr>
      </w:pPr>
      <w:r w:rsidRPr="00CE2706">
        <w:rPr>
          <w:rFonts w:ascii="Arial" w:hAnsi="Arial" w:cs="Arial"/>
          <w:b/>
        </w:rPr>
        <w:t>ANGELICA LISBETH LOZANO C.</w:t>
      </w:r>
      <w:r w:rsidRPr="00CE2706">
        <w:rPr>
          <w:rFonts w:ascii="Arial" w:hAnsi="Arial" w:cs="Arial"/>
          <w:b/>
        </w:rPr>
        <w:tab/>
      </w:r>
      <w:r w:rsidRPr="00CE2706">
        <w:rPr>
          <w:rFonts w:ascii="Arial" w:hAnsi="Arial" w:cs="Arial"/>
          <w:b/>
        </w:rPr>
        <w:tab/>
        <w:t>JORGE ENRIQUE ROZO</w:t>
      </w:r>
    </w:p>
    <w:p w:rsidR="00A82230" w:rsidRPr="00CE2706" w:rsidRDefault="00A82230" w:rsidP="00A82230">
      <w:pPr>
        <w:pStyle w:val="Sinespaciado"/>
        <w:jc w:val="both"/>
        <w:rPr>
          <w:rFonts w:ascii="Arial" w:hAnsi="Arial" w:cs="Arial"/>
        </w:rPr>
      </w:pPr>
      <w:r>
        <w:rPr>
          <w:rFonts w:ascii="Arial" w:hAnsi="Arial" w:cs="Arial"/>
        </w:rPr>
        <w:t>Ponente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Ponente</w:t>
      </w:r>
    </w:p>
    <w:p w:rsidR="00A82230" w:rsidRPr="00CE2706" w:rsidRDefault="00A82230" w:rsidP="00A82230">
      <w:pPr>
        <w:pStyle w:val="Sinespaciado"/>
        <w:jc w:val="both"/>
        <w:rPr>
          <w:rFonts w:ascii="Arial" w:hAnsi="Arial" w:cs="Arial"/>
          <w:b/>
        </w:rPr>
      </w:pPr>
    </w:p>
    <w:p w:rsidR="00A82230" w:rsidRPr="00CE2706" w:rsidRDefault="00A82230" w:rsidP="00A82230">
      <w:pPr>
        <w:pStyle w:val="Sinespaciado"/>
        <w:jc w:val="both"/>
        <w:rPr>
          <w:rFonts w:ascii="Arial" w:hAnsi="Arial" w:cs="Arial"/>
          <w:b/>
        </w:rPr>
      </w:pPr>
    </w:p>
    <w:p w:rsidR="00A82230" w:rsidRPr="00CE2706" w:rsidRDefault="00A82230" w:rsidP="00A82230">
      <w:pPr>
        <w:pStyle w:val="Sinespaciado"/>
        <w:jc w:val="both"/>
        <w:rPr>
          <w:rFonts w:ascii="Arial" w:hAnsi="Arial" w:cs="Arial"/>
          <w:b/>
        </w:rPr>
      </w:pPr>
    </w:p>
    <w:p w:rsidR="00505DCE" w:rsidRDefault="00A82230" w:rsidP="00A82230">
      <w:pPr>
        <w:pStyle w:val="Sinespaciado"/>
        <w:jc w:val="both"/>
        <w:rPr>
          <w:rFonts w:ascii="Arial" w:hAnsi="Arial" w:cs="Arial"/>
        </w:rPr>
      </w:pPr>
      <w:r w:rsidRPr="00CE2706">
        <w:rPr>
          <w:rFonts w:ascii="Arial" w:hAnsi="Arial" w:cs="Arial"/>
          <w:b/>
        </w:rPr>
        <w:t>GERMAN NAVAS TALERO</w:t>
      </w:r>
      <w:r>
        <w:rPr>
          <w:rFonts w:ascii="Arial" w:hAnsi="Arial" w:cs="Arial"/>
        </w:rPr>
        <w:tab/>
      </w:r>
    </w:p>
    <w:p w:rsidR="00A82230" w:rsidRDefault="00A82230" w:rsidP="00A82230">
      <w:pPr>
        <w:pStyle w:val="Sinespaciado"/>
        <w:jc w:val="both"/>
        <w:rPr>
          <w:rFonts w:ascii="Arial" w:hAnsi="Arial" w:cs="Arial"/>
        </w:rPr>
      </w:pPr>
      <w:r>
        <w:rPr>
          <w:rFonts w:ascii="Arial" w:hAnsi="Arial" w:cs="Arial"/>
        </w:rPr>
        <w:t>Ponente</w:t>
      </w:r>
    </w:p>
    <w:p w:rsidR="00505DCE" w:rsidRDefault="00505DCE" w:rsidP="008D4B44">
      <w:pPr>
        <w:pStyle w:val="Sinespaciado"/>
        <w:jc w:val="both"/>
        <w:rPr>
          <w:rFonts w:ascii="Arial" w:hAnsi="Arial" w:cs="Arial"/>
        </w:rPr>
      </w:pPr>
    </w:p>
    <w:p w:rsidR="00505DCE" w:rsidRDefault="00505DCE" w:rsidP="008D4B44">
      <w:pPr>
        <w:pStyle w:val="Sinespaciado"/>
        <w:jc w:val="both"/>
        <w:rPr>
          <w:rFonts w:ascii="Arial" w:hAnsi="Arial" w:cs="Arial"/>
        </w:rPr>
      </w:pPr>
    </w:p>
    <w:p w:rsidR="00505DCE" w:rsidRDefault="00505DCE" w:rsidP="008D4B44">
      <w:pPr>
        <w:pStyle w:val="Sinespaciado"/>
        <w:jc w:val="both"/>
        <w:rPr>
          <w:rFonts w:ascii="Arial" w:hAnsi="Arial" w:cs="Arial"/>
        </w:rPr>
      </w:pPr>
    </w:p>
    <w:p w:rsidR="00505DCE" w:rsidRDefault="00505DCE" w:rsidP="008D4B44">
      <w:pPr>
        <w:pStyle w:val="Sinespaciado"/>
        <w:jc w:val="both"/>
        <w:rPr>
          <w:rFonts w:ascii="Arial" w:hAnsi="Arial" w:cs="Arial"/>
        </w:rPr>
      </w:pPr>
    </w:p>
    <w:p w:rsidR="00505DCE" w:rsidRDefault="00505DCE" w:rsidP="008D4B44">
      <w:pPr>
        <w:pStyle w:val="Sinespaciado"/>
        <w:jc w:val="both"/>
        <w:rPr>
          <w:rFonts w:ascii="Arial" w:hAnsi="Arial" w:cs="Arial"/>
        </w:rPr>
      </w:pPr>
    </w:p>
    <w:p w:rsidR="00505DCE" w:rsidRDefault="00505DCE" w:rsidP="008D4B44">
      <w:pPr>
        <w:pStyle w:val="Sinespaciado"/>
        <w:jc w:val="both"/>
        <w:rPr>
          <w:rFonts w:ascii="Arial" w:hAnsi="Arial" w:cs="Arial"/>
        </w:rPr>
      </w:pPr>
    </w:p>
    <w:p w:rsidR="00505DCE" w:rsidRDefault="00505DCE" w:rsidP="008D4B44">
      <w:pPr>
        <w:pStyle w:val="Sinespaciado"/>
        <w:jc w:val="both"/>
        <w:rPr>
          <w:rFonts w:ascii="Arial" w:hAnsi="Arial" w:cs="Arial"/>
        </w:rPr>
      </w:pPr>
    </w:p>
    <w:p w:rsidR="00505DCE" w:rsidRDefault="00505DCE" w:rsidP="008D4B44">
      <w:pPr>
        <w:pStyle w:val="Sinespaciado"/>
        <w:jc w:val="both"/>
        <w:rPr>
          <w:rFonts w:ascii="Arial" w:hAnsi="Arial" w:cs="Arial"/>
        </w:rPr>
      </w:pPr>
    </w:p>
    <w:p w:rsidR="00505DCE" w:rsidRDefault="00505DCE" w:rsidP="008D4B44">
      <w:pPr>
        <w:pStyle w:val="Sinespaciado"/>
        <w:jc w:val="both"/>
        <w:rPr>
          <w:rFonts w:ascii="Arial" w:hAnsi="Arial" w:cs="Arial"/>
        </w:rPr>
      </w:pPr>
    </w:p>
    <w:p w:rsidR="00505DCE" w:rsidRDefault="00505DCE" w:rsidP="008D4B44">
      <w:pPr>
        <w:pStyle w:val="Sinespaciado"/>
        <w:jc w:val="both"/>
        <w:rPr>
          <w:rFonts w:ascii="Arial" w:hAnsi="Arial" w:cs="Arial"/>
        </w:rPr>
      </w:pPr>
    </w:p>
    <w:p w:rsidR="00505DCE" w:rsidRDefault="00505DCE" w:rsidP="008D4B44">
      <w:pPr>
        <w:pStyle w:val="Sinespaciado"/>
        <w:jc w:val="both"/>
        <w:rPr>
          <w:rFonts w:ascii="Arial" w:hAnsi="Arial" w:cs="Arial"/>
          <w:b/>
          <w:sz w:val="24"/>
          <w:szCs w:val="24"/>
        </w:rPr>
      </w:pPr>
    </w:p>
    <w:sectPr w:rsidR="00505DCE" w:rsidSect="00D8783C">
      <w:headerReference w:type="default" r:id="rId8"/>
      <w:footerReference w:type="default" r:id="rId9"/>
      <w:pgSz w:w="12240" w:h="15840" w:code="1"/>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B1A" w:rsidRDefault="004B5B1A" w:rsidP="0071524D">
      <w:pPr>
        <w:spacing w:after="0" w:line="240" w:lineRule="auto"/>
      </w:pPr>
      <w:r>
        <w:separator/>
      </w:r>
    </w:p>
  </w:endnote>
  <w:endnote w:type="continuationSeparator" w:id="0">
    <w:p w:rsidR="004B5B1A" w:rsidRDefault="004B5B1A" w:rsidP="0071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263520"/>
      <w:docPartObj>
        <w:docPartGallery w:val="Page Numbers (Bottom of Page)"/>
        <w:docPartUnique/>
      </w:docPartObj>
    </w:sdtPr>
    <w:sdtEndPr/>
    <w:sdtContent>
      <w:p w:rsidR="00302A1A" w:rsidRDefault="00302A1A">
        <w:pPr>
          <w:pStyle w:val="Piedepgina"/>
          <w:jc w:val="right"/>
        </w:pPr>
        <w:r>
          <w:fldChar w:fldCharType="begin"/>
        </w:r>
        <w:r>
          <w:instrText>PAGE   \* MERGEFORMAT</w:instrText>
        </w:r>
        <w:r>
          <w:fldChar w:fldCharType="separate"/>
        </w:r>
        <w:r w:rsidR="00FD3AD9" w:rsidRPr="00FD3AD9">
          <w:rPr>
            <w:noProof/>
            <w:lang w:val="es-ES"/>
          </w:rPr>
          <w:t>1</w:t>
        </w:r>
        <w:r>
          <w:fldChar w:fldCharType="end"/>
        </w:r>
      </w:p>
    </w:sdtContent>
  </w:sdt>
  <w:p w:rsidR="00302A1A" w:rsidRDefault="00302A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B1A" w:rsidRDefault="004B5B1A" w:rsidP="0071524D">
      <w:pPr>
        <w:spacing w:after="0" w:line="240" w:lineRule="auto"/>
      </w:pPr>
      <w:r>
        <w:separator/>
      </w:r>
    </w:p>
  </w:footnote>
  <w:footnote w:type="continuationSeparator" w:id="0">
    <w:p w:rsidR="004B5B1A" w:rsidRDefault="004B5B1A" w:rsidP="00715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449283"/>
      <w:docPartObj>
        <w:docPartGallery w:val="Page Numbers (Top of Page)"/>
        <w:docPartUnique/>
      </w:docPartObj>
    </w:sdtPr>
    <w:sdtEndPr/>
    <w:sdtContent>
      <w:p w:rsidR="004116CF" w:rsidRDefault="00D13852" w:rsidP="00D13852">
        <w:pPr>
          <w:pStyle w:val="Encabezado"/>
          <w:jc w:val="center"/>
        </w:pPr>
        <w:r w:rsidRPr="006765D8">
          <w:rPr>
            <w:noProof/>
            <w:lang w:eastAsia="es-CO"/>
          </w:rPr>
          <w:drawing>
            <wp:inline distT="0" distB="0" distL="0" distR="0" wp14:anchorId="5832B2FE" wp14:editId="2C098F8B">
              <wp:extent cx="2526665" cy="749300"/>
              <wp:effectExtent l="0" t="0" r="6985" b="0"/>
              <wp:docPr id="3" name="Imagen 1" descr="Descripción: Descripción: C:\Users\usuario\Desktop\Nueva carpet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Desktop\Nueva carpeta\LOGO.jpg"/>
                      <pic:cNvPicPr>
                        <a:picLocks noChangeAspect="1" noChangeArrowheads="1"/>
                      </pic:cNvPicPr>
                    </pic:nvPicPr>
                    <pic:blipFill>
                      <a:blip r:embed="rId1">
                        <a:extLst>
                          <a:ext uri="{28A0092B-C50C-407E-A947-70E740481C1C}">
                            <a14:useLocalDpi xmlns:a14="http://schemas.microsoft.com/office/drawing/2010/main" val="0"/>
                          </a:ext>
                        </a:extLst>
                      </a:blip>
                      <a:srcRect t="8548" b="28081"/>
                      <a:stretch>
                        <a:fillRect/>
                      </a:stretch>
                    </pic:blipFill>
                    <pic:spPr bwMode="auto">
                      <a:xfrm>
                        <a:off x="0" y="0"/>
                        <a:ext cx="2526665" cy="749300"/>
                      </a:xfrm>
                      <a:prstGeom prst="rect">
                        <a:avLst/>
                      </a:prstGeom>
                      <a:noFill/>
                      <a:ln w="9525">
                        <a:noFill/>
                        <a:miter lim="800000"/>
                        <a:headEnd/>
                        <a:tailEnd/>
                      </a:ln>
                    </pic:spPr>
                  </pic:pic>
                </a:graphicData>
              </a:graphic>
            </wp:inline>
          </w:drawing>
        </w:r>
        <w:r w:rsidR="00374F75">
          <w:fldChar w:fldCharType="begin"/>
        </w:r>
        <w:r w:rsidR="004116CF">
          <w:instrText>PAGE   \* MERGEFORMAT</w:instrText>
        </w:r>
        <w:r w:rsidR="00374F75">
          <w:fldChar w:fldCharType="separate"/>
        </w:r>
        <w:r w:rsidR="00FD3AD9" w:rsidRPr="00FD3AD9">
          <w:rPr>
            <w:noProof/>
            <w:lang w:val="es-ES"/>
          </w:rPr>
          <w:t>1</w:t>
        </w:r>
        <w:r w:rsidR="00374F75">
          <w:fldChar w:fldCharType="end"/>
        </w:r>
      </w:p>
      <w:p w:rsidR="004116CF" w:rsidRDefault="004116CF" w:rsidP="00B81BA2">
        <w:pPr>
          <w:pStyle w:val="Encabezado"/>
        </w:pPr>
        <w:r>
          <w:tab/>
        </w:r>
      </w:p>
    </w:sdtContent>
  </w:sdt>
  <w:p w:rsidR="004116CF" w:rsidRDefault="004116C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D3C74E"/>
    <w:multiLevelType w:val="hybridMultilevel"/>
    <w:tmpl w:val="4743A3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A63C9"/>
    <w:multiLevelType w:val="hybridMultilevel"/>
    <w:tmpl w:val="360E0F8C"/>
    <w:lvl w:ilvl="0" w:tplc="C32CF726">
      <w:numFmt w:val="bullet"/>
      <w:lvlText w:val=""/>
      <w:lvlJc w:val="left"/>
      <w:pPr>
        <w:ind w:left="720" w:hanging="360"/>
      </w:pPr>
      <w:rPr>
        <w:rFonts w:ascii="Wingdings" w:eastAsiaTheme="minorHAnsi" w:hAnsi="Wingdings"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1710B9C"/>
    <w:multiLevelType w:val="hybridMultilevel"/>
    <w:tmpl w:val="F37EE934"/>
    <w:lvl w:ilvl="0" w:tplc="4A0AEF24">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82F0A83"/>
    <w:multiLevelType w:val="hybridMultilevel"/>
    <w:tmpl w:val="C0340B34"/>
    <w:lvl w:ilvl="0" w:tplc="E9D42D7E">
      <w:start w:val="1"/>
      <w:numFmt w:val="decimal"/>
      <w:lvlText w:val="%1."/>
      <w:lvlJc w:val="left"/>
      <w:pPr>
        <w:ind w:left="495" w:hanging="360"/>
      </w:pPr>
      <w:rPr>
        <w:rFonts w:hint="default"/>
      </w:rPr>
    </w:lvl>
    <w:lvl w:ilvl="1" w:tplc="240A0019" w:tentative="1">
      <w:start w:val="1"/>
      <w:numFmt w:val="lowerLetter"/>
      <w:lvlText w:val="%2."/>
      <w:lvlJc w:val="left"/>
      <w:pPr>
        <w:ind w:left="1215" w:hanging="360"/>
      </w:pPr>
    </w:lvl>
    <w:lvl w:ilvl="2" w:tplc="240A001B" w:tentative="1">
      <w:start w:val="1"/>
      <w:numFmt w:val="lowerRoman"/>
      <w:lvlText w:val="%3."/>
      <w:lvlJc w:val="right"/>
      <w:pPr>
        <w:ind w:left="1935" w:hanging="180"/>
      </w:pPr>
    </w:lvl>
    <w:lvl w:ilvl="3" w:tplc="240A000F" w:tentative="1">
      <w:start w:val="1"/>
      <w:numFmt w:val="decimal"/>
      <w:lvlText w:val="%4."/>
      <w:lvlJc w:val="left"/>
      <w:pPr>
        <w:ind w:left="2655" w:hanging="360"/>
      </w:pPr>
    </w:lvl>
    <w:lvl w:ilvl="4" w:tplc="240A0019" w:tentative="1">
      <w:start w:val="1"/>
      <w:numFmt w:val="lowerLetter"/>
      <w:lvlText w:val="%5."/>
      <w:lvlJc w:val="left"/>
      <w:pPr>
        <w:ind w:left="3375" w:hanging="360"/>
      </w:pPr>
    </w:lvl>
    <w:lvl w:ilvl="5" w:tplc="240A001B" w:tentative="1">
      <w:start w:val="1"/>
      <w:numFmt w:val="lowerRoman"/>
      <w:lvlText w:val="%6."/>
      <w:lvlJc w:val="right"/>
      <w:pPr>
        <w:ind w:left="4095" w:hanging="180"/>
      </w:pPr>
    </w:lvl>
    <w:lvl w:ilvl="6" w:tplc="240A000F" w:tentative="1">
      <w:start w:val="1"/>
      <w:numFmt w:val="decimal"/>
      <w:lvlText w:val="%7."/>
      <w:lvlJc w:val="left"/>
      <w:pPr>
        <w:ind w:left="4815" w:hanging="360"/>
      </w:pPr>
    </w:lvl>
    <w:lvl w:ilvl="7" w:tplc="240A0019" w:tentative="1">
      <w:start w:val="1"/>
      <w:numFmt w:val="lowerLetter"/>
      <w:lvlText w:val="%8."/>
      <w:lvlJc w:val="left"/>
      <w:pPr>
        <w:ind w:left="5535" w:hanging="360"/>
      </w:pPr>
    </w:lvl>
    <w:lvl w:ilvl="8" w:tplc="240A001B" w:tentative="1">
      <w:start w:val="1"/>
      <w:numFmt w:val="lowerRoman"/>
      <w:lvlText w:val="%9."/>
      <w:lvlJc w:val="right"/>
      <w:pPr>
        <w:ind w:left="6255" w:hanging="180"/>
      </w:pPr>
    </w:lvl>
  </w:abstractNum>
  <w:abstractNum w:abstractNumId="4">
    <w:nsid w:val="1F1B0CDA"/>
    <w:multiLevelType w:val="hybridMultilevel"/>
    <w:tmpl w:val="60BC600C"/>
    <w:lvl w:ilvl="0" w:tplc="CD8E7044">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284E768A"/>
    <w:multiLevelType w:val="hybridMultilevel"/>
    <w:tmpl w:val="8E6A1832"/>
    <w:lvl w:ilvl="0" w:tplc="09240830">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89B775A"/>
    <w:multiLevelType w:val="hybridMultilevel"/>
    <w:tmpl w:val="9C1A20C4"/>
    <w:lvl w:ilvl="0" w:tplc="73585D3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2A2F1682"/>
    <w:multiLevelType w:val="hybridMultilevel"/>
    <w:tmpl w:val="CFB85882"/>
    <w:lvl w:ilvl="0" w:tplc="B6B82286">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AD848AA"/>
    <w:multiLevelType w:val="hybridMultilevel"/>
    <w:tmpl w:val="B9D25BC6"/>
    <w:lvl w:ilvl="0" w:tplc="3844156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32896A27"/>
    <w:multiLevelType w:val="hybridMultilevel"/>
    <w:tmpl w:val="58E48934"/>
    <w:lvl w:ilvl="0" w:tplc="24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B851BA7"/>
    <w:multiLevelType w:val="hybridMultilevel"/>
    <w:tmpl w:val="C472BE2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C68260D"/>
    <w:multiLevelType w:val="hybridMultilevel"/>
    <w:tmpl w:val="2C66BB0E"/>
    <w:lvl w:ilvl="0" w:tplc="8414594E">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49C837FB"/>
    <w:multiLevelType w:val="hybridMultilevel"/>
    <w:tmpl w:val="DF9CF496"/>
    <w:lvl w:ilvl="0" w:tplc="68ACEDAE">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32C7DBA"/>
    <w:multiLevelType w:val="hybridMultilevel"/>
    <w:tmpl w:val="22CC7934"/>
    <w:lvl w:ilvl="0" w:tplc="240A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9AA0547"/>
    <w:multiLevelType w:val="hybridMultilevel"/>
    <w:tmpl w:val="B9326BF0"/>
    <w:lvl w:ilvl="0" w:tplc="ED8CA022">
      <w:start w:val="1"/>
      <w:numFmt w:val="decimal"/>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2C90C2C"/>
    <w:multiLevelType w:val="hybridMultilevel"/>
    <w:tmpl w:val="27C6653C"/>
    <w:lvl w:ilvl="0" w:tplc="B714F5F8">
      <w:start w:val="6"/>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72E1766B"/>
    <w:multiLevelType w:val="hybridMultilevel"/>
    <w:tmpl w:val="B0D0CD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3"/>
  </w:num>
  <w:num w:numId="3">
    <w:abstractNumId w:val="10"/>
  </w:num>
  <w:num w:numId="4">
    <w:abstractNumId w:val="6"/>
  </w:num>
  <w:num w:numId="5">
    <w:abstractNumId w:val="1"/>
  </w:num>
  <w:num w:numId="6">
    <w:abstractNumId w:val="11"/>
  </w:num>
  <w:num w:numId="7">
    <w:abstractNumId w:val="4"/>
  </w:num>
  <w:num w:numId="8">
    <w:abstractNumId w:val="9"/>
  </w:num>
  <w:num w:numId="9">
    <w:abstractNumId w:val="15"/>
  </w:num>
  <w:num w:numId="10">
    <w:abstractNumId w:val="8"/>
  </w:num>
  <w:num w:numId="11">
    <w:abstractNumId w:val="14"/>
  </w:num>
  <w:num w:numId="12">
    <w:abstractNumId w:val="7"/>
  </w:num>
  <w:num w:numId="13">
    <w:abstractNumId w:val="12"/>
  </w:num>
  <w:num w:numId="14">
    <w:abstractNumId w:val="5"/>
  </w:num>
  <w:num w:numId="15">
    <w:abstractNumId w:val="2"/>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D3"/>
    <w:rsid w:val="000015DC"/>
    <w:rsid w:val="00002F62"/>
    <w:rsid w:val="00005D03"/>
    <w:rsid w:val="00010034"/>
    <w:rsid w:val="00010E94"/>
    <w:rsid w:val="000127E5"/>
    <w:rsid w:val="0001381C"/>
    <w:rsid w:val="00013CFC"/>
    <w:rsid w:val="000176C1"/>
    <w:rsid w:val="00021283"/>
    <w:rsid w:val="00030434"/>
    <w:rsid w:val="000327C1"/>
    <w:rsid w:val="00035E11"/>
    <w:rsid w:val="00041D7C"/>
    <w:rsid w:val="000421E3"/>
    <w:rsid w:val="00042E39"/>
    <w:rsid w:val="00043E3E"/>
    <w:rsid w:val="000463B9"/>
    <w:rsid w:val="000531F5"/>
    <w:rsid w:val="00053470"/>
    <w:rsid w:val="000562D4"/>
    <w:rsid w:val="00063C4E"/>
    <w:rsid w:val="000677EA"/>
    <w:rsid w:val="0007002D"/>
    <w:rsid w:val="00081178"/>
    <w:rsid w:val="0008290F"/>
    <w:rsid w:val="00085F1D"/>
    <w:rsid w:val="00085F6C"/>
    <w:rsid w:val="00090EC5"/>
    <w:rsid w:val="00092797"/>
    <w:rsid w:val="00093A69"/>
    <w:rsid w:val="00095AD6"/>
    <w:rsid w:val="000A0B0A"/>
    <w:rsid w:val="000B0184"/>
    <w:rsid w:val="000B153D"/>
    <w:rsid w:val="000B26F6"/>
    <w:rsid w:val="000B4915"/>
    <w:rsid w:val="000C45E1"/>
    <w:rsid w:val="000C48E3"/>
    <w:rsid w:val="000E02D9"/>
    <w:rsid w:val="000F622A"/>
    <w:rsid w:val="00102B88"/>
    <w:rsid w:val="00110BC7"/>
    <w:rsid w:val="001118AD"/>
    <w:rsid w:val="001157C0"/>
    <w:rsid w:val="00116AD6"/>
    <w:rsid w:val="00124896"/>
    <w:rsid w:val="00124A11"/>
    <w:rsid w:val="001300DE"/>
    <w:rsid w:val="00130816"/>
    <w:rsid w:val="0013367F"/>
    <w:rsid w:val="00134AD1"/>
    <w:rsid w:val="00134EA2"/>
    <w:rsid w:val="00140B5B"/>
    <w:rsid w:val="001439CB"/>
    <w:rsid w:val="001506FC"/>
    <w:rsid w:val="00150897"/>
    <w:rsid w:val="00152781"/>
    <w:rsid w:val="001533EC"/>
    <w:rsid w:val="00155870"/>
    <w:rsid w:val="001558DA"/>
    <w:rsid w:val="00155E53"/>
    <w:rsid w:val="001564BF"/>
    <w:rsid w:val="00160720"/>
    <w:rsid w:val="00162266"/>
    <w:rsid w:val="00167134"/>
    <w:rsid w:val="00170140"/>
    <w:rsid w:val="00171583"/>
    <w:rsid w:val="00177C80"/>
    <w:rsid w:val="00190DE9"/>
    <w:rsid w:val="00191D0D"/>
    <w:rsid w:val="0019293D"/>
    <w:rsid w:val="00193E48"/>
    <w:rsid w:val="0019675D"/>
    <w:rsid w:val="00197813"/>
    <w:rsid w:val="001B4708"/>
    <w:rsid w:val="001B5398"/>
    <w:rsid w:val="001C1102"/>
    <w:rsid w:val="001C4A29"/>
    <w:rsid w:val="001C6B2D"/>
    <w:rsid w:val="001D1D32"/>
    <w:rsid w:val="001F32B7"/>
    <w:rsid w:val="001F748B"/>
    <w:rsid w:val="002029AB"/>
    <w:rsid w:val="002029E3"/>
    <w:rsid w:val="00204069"/>
    <w:rsid w:val="0020505F"/>
    <w:rsid w:val="002078B0"/>
    <w:rsid w:val="002103D5"/>
    <w:rsid w:val="002131A9"/>
    <w:rsid w:val="00213FB3"/>
    <w:rsid w:val="0021406F"/>
    <w:rsid w:val="00221ABE"/>
    <w:rsid w:val="00221DDA"/>
    <w:rsid w:val="002228A6"/>
    <w:rsid w:val="002277BC"/>
    <w:rsid w:val="00227E7E"/>
    <w:rsid w:val="00231841"/>
    <w:rsid w:val="00240C78"/>
    <w:rsid w:val="00241519"/>
    <w:rsid w:val="00243C82"/>
    <w:rsid w:val="00250FDB"/>
    <w:rsid w:val="00251021"/>
    <w:rsid w:val="00251E99"/>
    <w:rsid w:val="002647E1"/>
    <w:rsid w:val="0027110D"/>
    <w:rsid w:val="0027476E"/>
    <w:rsid w:val="0027625F"/>
    <w:rsid w:val="002777E7"/>
    <w:rsid w:val="00277DE4"/>
    <w:rsid w:val="00281B2A"/>
    <w:rsid w:val="00283246"/>
    <w:rsid w:val="0028471D"/>
    <w:rsid w:val="002939BE"/>
    <w:rsid w:val="0029512B"/>
    <w:rsid w:val="00295F52"/>
    <w:rsid w:val="002A08ED"/>
    <w:rsid w:val="002A1086"/>
    <w:rsid w:val="002A2848"/>
    <w:rsid w:val="002A3177"/>
    <w:rsid w:val="002A39C9"/>
    <w:rsid w:val="002A45B3"/>
    <w:rsid w:val="002A6117"/>
    <w:rsid w:val="002A6D62"/>
    <w:rsid w:val="002A71A7"/>
    <w:rsid w:val="002B0E9F"/>
    <w:rsid w:val="002C23EF"/>
    <w:rsid w:val="002C4E50"/>
    <w:rsid w:val="002C6D9B"/>
    <w:rsid w:val="002D579C"/>
    <w:rsid w:val="002E1915"/>
    <w:rsid w:val="002E4976"/>
    <w:rsid w:val="002F384B"/>
    <w:rsid w:val="00302369"/>
    <w:rsid w:val="00302A1A"/>
    <w:rsid w:val="003069DA"/>
    <w:rsid w:val="00306D68"/>
    <w:rsid w:val="00307B8B"/>
    <w:rsid w:val="003100B8"/>
    <w:rsid w:val="00313B76"/>
    <w:rsid w:val="003146DE"/>
    <w:rsid w:val="00317666"/>
    <w:rsid w:val="003228D9"/>
    <w:rsid w:val="00327FF6"/>
    <w:rsid w:val="00331707"/>
    <w:rsid w:val="00334A48"/>
    <w:rsid w:val="0033600A"/>
    <w:rsid w:val="0034219F"/>
    <w:rsid w:val="00345211"/>
    <w:rsid w:val="003510D0"/>
    <w:rsid w:val="00352C13"/>
    <w:rsid w:val="00355164"/>
    <w:rsid w:val="00364693"/>
    <w:rsid w:val="00364951"/>
    <w:rsid w:val="00374A65"/>
    <w:rsid w:val="00374F75"/>
    <w:rsid w:val="00375691"/>
    <w:rsid w:val="003761B4"/>
    <w:rsid w:val="003809ED"/>
    <w:rsid w:val="00382EF0"/>
    <w:rsid w:val="00384531"/>
    <w:rsid w:val="003864C8"/>
    <w:rsid w:val="0039581A"/>
    <w:rsid w:val="00395AB0"/>
    <w:rsid w:val="003A235E"/>
    <w:rsid w:val="003A248B"/>
    <w:rsid w:val="003A6CA6"/>
    <w:rsid w:val="003C426D"/>
    <w:rsid w:val="003C54D4"/>
    <w:rsid w:val="003D2F0E"/>
    <w:rsid w:val="003D4BDA"/>
    <w:rsid w:val="003E0AB8"/>
    <w:rsid w:val="003E7089"/>
    <w:rsid w:val="003F43C5"/>
    <w:rsid w:val="003F5406"/>
    <w:rsid w:val="00403F04"/>
    <w:rsid w:val="00405054"/>
    <w:rsid w:val="004116CF"/>
    <w:rsid w:val="0041225A"/>
    <w:rsid w:val="0041438E"/>
    <w:rsid w:val="00415ACC"/>
    <w:rsid w:val="00416DF8"/>
    <w:rsid w:val="00425DE2"/>
    <w:rsid w:val="00435255"/>
    <w:rsid w:val="0043595C"/>
    <w:rsid w:val="00436BE7"/>
    <w:rsid w:val="004376E7"/>
    <w:rsid w:val="00437F49"/>
    <w:rsid w:val="00456673"/>
    <w:rsid w:val="0046056D"/>
    <w:rsid w:val="00463F61"/>
    <w:rsid w:val="0046586A"/>
    <w:rsid w:val="004700D6"/>
    <w:rsid w:val="00470D39"/>
    <w:rsid w:val="00474123"/>
    <w:rsid w:val="00474DCB"/>
    <w:rsid w:val="004803DD"/>
    <w:rsid w:val="00483035"/>
    <w:rsid w:val="004838D9"/>
    <w:rsid w:val="0048513B"/>
    <w:rsid w:val="00491B20"/>
    <w:rsid w:val="004930B2"/>
    <w:rsid w:val="004A00E3"/>
    <w:rsid w:val="004A0CE8"/>
    <w:rsid w:val="004A3F70"/>
    <w:rsid w:val="004A4072"/>
    <w:rsid w:val="004A7363"/>
    <w:rsid w:val="004B11BA"/>
    <w:rsid w:val="004B4540"/>
    <w:rsid w:val="004B5B1A"/>
    <w:rsid w:val="004D50AA"/>
    <w:rsid w:val="004D6CA0"/>
    <w:rsid w:val="004D790F"/>
    <w:rsid w:val="004D7F6D"/>
    <w:rsid w:val="004E6D55"/>
    <w:rsid w:val="004F19F1"/>
    <w:rsid w:val="004F3FB1"/>
    <w:rsid w:val="004F6A53"/>
    <w:rsid w:val="005052D3"/>
    <w:rsid w:val="00505DCE"/>
    <w:rsid w:val="0051213F"/>
    <w:rsid w:val="00516464"/>
    <w:rsid w:val="00517848"/>
    <w:rsid w:val="0052052E"/>
    <w:rsid w:val="005251BB"/>
    <w:rsid w:val="005326B3"/>
    <w:rsid w:val="0053607D"/>
    <w:rsid w:val="00536C6F"/>
    <w:rsid w:val="00543271"/>
    <w:rsid w:val="00551ECE"/>
    <w:rsid w:val="005528D4"/>
    <w:rsid w:val="0055642F"/>
    <w:rsid w:val="00562FC6"/>
    <w:rsid w:val="00567C38"/>
    <w:rsid w:val="00580062"/>
    <w:rsid w:val="00581155"/>
    <w:rsid w:val="00581FE0"/>
    <w:rsid w:val="00583993"/>
    <w:rsid w:val="0058564E"/>
    <w:rsid w:val="00587888"/>
    <w:rsid w:val="005933F2"/>
    <w:rsid w:val="005943A3"/>
    <w:rsid w:val="0059484C"/>
    <w:rsid w:val="005A3367"/>
    <w:rsid w:val="005A342D"/>
    <w:rsid w:val="005B261C"/>
    <w:rsid w:val="005B3225"/>
    <w:rsid w:val="005B43A1"/>
    <w:rsid w:val="005B43C9"/>
    <w:rsid w:val="005B75EC"/>
    <w:rsid w:val="005C4627"/>
    <w:rsid w:val="005C5E3A"/>
    <w:rsid w:val="005C686B"/>
    <w:rsid w:val="005D1513"/>
    <w:rsid w:val="005D1A6E"/>
    <w:rsid w:val="005D2180"/>
    <w:rsid w:val="005E0D14"/>
    <w:rsid w:val="005E426C"/>
    <w:rsid w:val="005E7690"/>
    <w:rsid w:val="005F2819"/>
    <w:rsid w:val="006001AB"/>
    <w:rsid w:val="0060281B"/>
    <w:rsid w:val="006034EA"/>
    <w:rsid w:val="00603F2D"/>
    <w:rsid w:val="00604AA8"/>
    <w:rsid w:val="00610299"/>
    <w:rsid w:val="006179CE"/>
    <w:rsid w:val="0063289B"/>
    <w:rsid w:val="00633C90"/>
    <w:rsid w:val="00640B3B"/>
    <w:rsid w:val="00650793"/>
    <w:rsid w:val="00651E36"/>
    <w:rsid w:val="006543A0"/>
    <w:rsid w:val="0066160A"/>
    <w:rsid w:val="00663CB4"/>
    <w:rsid w:val="00664DCA"/>
    <w:rsid w:val="00685042"/>
    <w:rsid w:val="00685E44"/>
    <w:rsid w:val="0069245C"/>
    <w:rsid w:val="006A0150"/>
    <w:rsid w:val="006A4692"/>
    <w:rsid w:val="006B1979"/>
    <w:rsid w:val="006B42BC"/>
    <w:rsid w:val="006C693D"/>
    <w:rsid w:val="006D278F"/>
    <w:rsid w:val="006D3B3A"/>
    <w:rsid w:val="006D3E59"/>
    <w:rsid w:val="006D73ED"/>
    <w:rsid w:val="006D7898"/>
    <w:rsid w:val="006E07D2"/>
    <w:rsid w:val="006E29FA"/>
    <w:rsid w:val="006E482E"/>
    <w:rsid w:val="006F1CE7"/>
    <w:rsid w:val="006F2B52"/>
    <w:rsid w:val="006F2C52"/>
    <w:rsid w:val="006F5ADE"/>
    <w:rsid w:val="006F605F"/>
    <w:rsid w:val="006F6A5F"/>
    <w:rsid w:val="00703310"/>
    <w:rsid w:val="00707DA8"/>
    <w:rsid w:val="0071524D"/>
    <w:rsid w:val="00727AFD"/>
    <w:rsid w:val="00730C94"/>
    <w:rsid w:val="007365E6"/>
    <w:rsid w:val="00740FA1"/>
    <w:rsid w:val="00741445"/>
    <w:rsid w:val="007430FE"/>
    <w:rsid w:val="0074766E"/>
    <w:rsid w:val="00750769"/>
    <w:rsid w:val="00751C6A"/>
    <w:rsid w:val="00752B0F"/>
    <w:rsid w:val="00753CC7"/>
    <w:rsid w:val="00754AC7"/>
    <w:rsid w:val="00767D23"/>
    <w:rsid w:val="00772066"/>
    <w:rsid w:val="0077650D"/>
    <w:rsid w:val="00780D24"/>
    <w:rsid w:val="00780EF2"/>
    <w:rsid w:val="00782B15"/>
    <w:rsid w:val="007841B3"/>
    <w:rsid w:val="00785452"/>
    <w:rsid w:val="00793DC4"/>
    <w:rsid w:val="007A33A2"/>
    <w:rsid w:val="007A511A"/>
    <w:rsid w:val="007B14FF"/>
    <w:rsid w:val="007B28A4"/>
    <w:rsid w:val="007B404C"/>
    <w:rsid w:val="007B470B"/>
    <w:rsid w:val="007B754D"/>
    <w:rsid w:val="007C06FC"/>
    <w:rsid w:val="007C0C48"/>
    <w:rsid w:val="007C29C7"/>
    <w:rsid w:val="007C50FB"/>
    <w:rsid w:val="007D0340"/>
    <w:rsid w:val="007D46EB"/>
    <w:rsid w:val="007D5CC8"/>
    <w:rsid w:val="007F5213"/>
    <w:rsid w:val="007F523F"/>
    <w:rsid w:val="007F6968"/>
    <w:rsid w:val="008016FB"/>
    <w:rsid w:val="008073F6"/>
    <w:rsid w:val="00816A9A"/>
    <w:rsid w:val="00816C59"/>
    <w:rsid w:val="0082572B"/>
    <w:rsid w:val="00826493"/>
    <w:rsid w:val="00827568"/>
    <w:rsid w:val="00832F2D"/>
    <w:rsid w:val="00834122"/>
    <w:rsid w:val="00835B24"/>
    <w:rsid w:val="00837F62"/>
    <w:rsid w:val="00840471"/>
    <w:rsid w:val="00850188"/>
    <w:rsid w:val="0085130E"/>
    <w:rsid w:val="0085472A"/>
    <w:rsid w:val="00862D70"/>
    <w:rsid w:val="00866CC5"/>
    <w:rsid w:val="008759D7"/>
    <w:rsid w:val="00876BE1"/>
    <w:rsid w:val="008814B2"/>
    <w:rsid w:val="00881976"/>
    <w:rsid w:val="00883FDB"/>
    <w:rsid w:val="00884594"/>
    <w:rsid w:val="00885776"/>
    <w:rsid w:val="00886046"/>
    <w:rsid w:val="00886E77"/>
    <w:rsid w:val="008934E8"/>
    <w:rsid w:val="00897FC6"/>
    <w:rsid w:val="008A0345"/>
    <w:rsid w:val="008A444B"/>
    <w:rsid w:val="008A4989"/>
    <w:rsid w:val="008A5605"/>
    <w:rsid w:val="008B31C0"/>
    <w:rsid w:val="008C1157"/>
    <w:rsid w:val="008D0D52"/>
    <w:rsid w:val="008D4B44"/>
    <w:rsid w:val="008D4F01"/>
    <w:rsid w:val="008D756B"/>
    <w:rsid w:val="008D7B5F"/>
    <w:rsid w:val="008E13F4"/>
    <w:rsid w:val="008E289B"/>
    <w:rsid w:val="008F3F85"/>
    <w:rsid w:val="008F55C5"/>
    <w:rsid w:val="00901F07"/>
    <w:rsid w:val="00902A2E"/>
    <w:rsid w:val="009036C9"/>
    <w:rsid w:val="00905CE9"/>
    <w:rsid w:val="00905D1C"/>
    <w:rsid w:val="0091285E"/>
    <w:rsid w:val="00916F7C"/>
    <w:rsid w:val="00917D28"/>
    <w:rsid w:val="00921C20"/>
    <w:rsid w:val="009228DE"/>
    <w:rsid w:val="00932058"/>
    <w:rsid w:val="00934A49"/>
    <w:rsid w:val="00934ED6"/>
    <w:rsid w:val="009368D8"/>
    <w:rsid w:val="009377BE"/>
    <w:rsid w:val="00941190"/>
    <w:rsid w:val="00941729"/>
    <w:rsid w:val="00944089"/>
    <w:rsid w:val="00945230"/>
    <w:rsid w:val="00954AFB"/>
    <w:rsid w:val="00956B07"/>
    <w:rsid w:val="0095776F"/>
    <w:rsid w:val="00962E2F"/>
    <w:rsid w:val="00962F62"/>
    <w:rsid w:val="00970837"/>
    <w:rsid w:val="00973E60"/>
    <w:rsid w:val="00974989"/>
    <w:rsid w:val="00976DEB"/>
    <w:rsid w:val="0098071D"/>
    <w:rsid w:val="00980AFE"/>
    <w:rsid w:val="00984458"/>
    <w:rsid w:val="00996723"/>
    <w:rsid w:val="0099728F"/>
    <w:rsid w:val="009A138E"/>
    <w:rsid w:val="009A176D"/>
    <w:rsid w:val="009B586C"/>
    <w:rsid w:val="009C4987"/>
    <w:rsid w:val="009D2B43"/>
    <w:rsid w:val="009D37C5"/>
    <w:rsid w:val="009D6105"/>
    <w:rsid w:val="009D68A4"/>
    <w:rsid w:val="009D6DDD"/>
    <w:rsid w:val="009D7F0A"/>
    <w:rsid w:val="009E2399"/>
    <w:rsid w:val="009E270A"/>
    <w:rsid w:val="009E3E5B"/>
    <w:rsid w:val="009E4BAB"/>
    <w:rsid w:val="009E654F"/>
    <w:rsid w:val="009F3A91"/>
    <w:rsid w:val="009F6A24"/>
    <w:rsid w:val="00A110FE"/>
    <w:rsid w:val="00A2173E"/>
    <w:rsid w:val="00A26732"/>
    <w:rsid w:val="00A26851"/>
    <w:rsid w:val="00A26BD5"/>
    <w:rsid w:val="00A32345"/>
    <w:rsid w:val="00A353E0"/>
    <w:rsid w:val="00A363EF"/>
    <w:rsid w:val="00A40088"/>
    <w:rsid w:val="00A42D8A"/>
    <w:rsid w:val="00A436DF"/>
    <w:rsid w:val="00A56F18"/>
    <w:rsid w:val="00A61524"/>
    <w:rsid w:val="00A64E2A"/>
    <w:rsid w:val="00A71725"/>
    <w:rsid w:val="00A72F0A"/>
    <w:rsid w:val="00A737C8"/>
    <w:rsid w:val="00A76728"/>
    <w:rsid w:val="00A769B2"/>
    <w:rsid w:val="00A771C1"/>
    <w:rsid w:val="00A82230"/>
    <w:rsid w:val="00A83FEB"/>
    <w:rsid w:val="00A84CB3"/>
    <w:rsid w:val="00A974A2"/>
    <w:rsid w:val="00AA271D"/>
    <w:rsid w:val="00AA27C0"/>
    <w:rsid w:val="00AA30D3"/>
    <w:rsid w:val="00AB33D0"/>
    <w:rsid w:val="00AB78C6"/>
    <w:rsid w:val="00AC5A02"/>
    <w:rsid w:val="00AE0977"/>
    <w:rsid w:val="00AE1F44"/>
    <w:rsid w:val="00AE22C7"/>
    <w:rsid w:val="00AE485B"/>
    <w:rsid w:val="00AF336D"/>
    <w:rsid w:val="00B00762"/>
    <w:rsid w:val="00B051E2"/>
    <w:rsid w:val="00B07551"/>
    <w:rsid w:val="00B07C31"/>
    <w:rsid w:val="00B1268B"/>
    <w:rsid w:val="00B20C07"/>
    <w:rsid w:val="00B24071"/>
    <w:rsid w:val="00B301A2"/>
    <w:rsid w:val="00B33B37"/>
    <w:rsid w:val="00B40384"/>
    <w:rsid w:val="00B44DB0"/>
    <w:rsid w:val="00B50A41"/>
    <w:rsid w:val="00B50D04"/>
    <w:rsid w:val="00B524F3"/>
    <w:rsid w:val="00B554D2"/>
    <w:rsid w:val="00B6125D"/>
    <w:rsid w:val="00B61F98"/>
    <w:rsid w:val="00B621AC"/>
    <w:rsid w:val="00B66642"/>
    <w:rsid w:val="00B76264"/>
    <w:rsid w:val="00B77016"/>
    <w:rsid w:val="00B770EA"/>
    <w:rsid w:val="00B81BA2"/>
    <w:rsid w:val="00B828F1"/>
    <w:rsid w:val="00B931D9"/>
    <w:rsid w:val="00B94267"/>
    <w:rsid w:val="00BA53BF"/>
    <w:rsid w:val="00BB4510"/>
    <w:rsid w:val="00BB7217"/>
    <w:rsid w:val="00BD1077"/>
    <w:rsid w:val="00BD1B96"/>
    <w:rsid w:val="00BD72E8"/>
    <w:rsid w:val="00BD7495"/>
    <w:rsid w:val="00BD76BD"/>
    <w:rsid w:val="00BE0B8D"/>
    <w:rsid w:val="00BE3C69"/>
    <w:rsid w:val="00BF1892"/>
    <w:rsid w:val="00BF6C63"/>
    <w:rsid w:val="00C00DA2"/>
    <w:rsid w:val="00C04782"/>
    <w:rsid w:val="00C21868"/>
    <w:rsid w:val="00C25839"/>
    <w:rsid w:val="00C30FFA"/>
    <w:rsid w:val="00C31782"/>
    <w:rsid w:val="00C3411F"/>
    <w:rsid w:val="00C34CB0"/>
    <w:rsid w:val="00C356D3"/>
    <w:rsid w:val="00C37080"/>
    <w:rsid w:val="00C40615"/>
    <w:rsid w:val="00C416BC"/>
    <w:rsid w:val="00C44F1E"/>
    <w:rsid w:val="00C45497"/>
    <w:rsid w:val="00C46407"/>
    <w:rsid w:val="00C52542"/>
    <w:rsid w:val="00C52ADE"/>
    <w:rsid w:val="00C634A0"/>
    <w:rsid w:val="00C70B6E"/>
    <w:rsid w:val="00C74710"/>
    <w:rsid w:val="00C77549"/>
    <w:rsid w:val="00C830FB"/>
    <w:rsid w:val="00C85A88"/>
    <w:rsid w:val="00C9205E"/>
    <w:rsid w:val="00C94C63"/>
    <w:rsid w:val="00C972DD"/>
    <w:rsid w:val="00CA31EF"/>
    <w:rsid w:val="00CA7B05"/>
    <w:rsid w:val="00CB2E29"/>
    <w:rsid w:val="00CC16E5"/>
    <w:rsid w:val="00CC37C0"/>
    <w:rsid w:val="00CC3C74"/>
    <w:rsid w:val="00CC4657"/>
    <w:rsid w:val="00CC72FA"/>
    <w:rsid w:val="00CD3C73"/>
    <w:rsid w:val="00CD5070"/>
    <w:rsid w:val="00CD66E9"/>
    <w:rsid w:val="00CE2706"/>
    <w:rsid w:val="00CE5DD8"/>
    <w:rsid w:val="00CE5FCE"/>
    <w:rsid w:val="00CE78E6"/>
    <w:rsid w:val="00CE7D9A"/>
    <w:rsid w:val="00CE7F63"/>
    <w:rsid w:val="00CF1499"/>
    <w:rsid w:val="00CF2FC0"/>
    <w:rsid w:val="00CF5F63"/>
    <w:rsid w:val="00CF7242"/>
    <w:rsid w:val="00D0101F"/>
    <w:rsid w:val="00D018CF"/>
    <w:rsid w:val="00D038BE"/>
    <w:rsid w:val="00D06B72"/>
    <w:rsid w:val="00D1356F"/>
    <w:rsid w:val="00D13852"/>
    <w:rsid w:val="00D1392F"/>
    <w:rsid w:val="00D140E6"/>
    <w:rsid w:val="00D17292"/>
    <w:rsid w:val="00D21C94"/>
    <w:rsid w:val="00D220D9"/>
    <w:rsid w:val="00D27D81"/>
    <w:rsid w:val="00D3067B"/>
    <w:rsid w:val="00D35E2D"/>
    <w:rsid w:val="00D36A82"/>
    <w:rsid w:val="00D36F9B"/>
    <w:rsid w:val="00D37F5C"/>
    <w:rsid w:val="00D40923"/>
    <w:rsid w:val="00D44543"/>
    <w:rsid w:val="00D4558E"/>
    <w:rsid w:val="00D46BC1"/>
    <w:rsid w:val="00D46CDB"/>
    <w:rsid w:val="00D53762"/>
    <w:rsid w:val="00D60ED7"/>
    <w:rsid w:val="00D632BB"/>
    <w:rsid w:val="00D63EA2"/>
    <w:rsid w:val="00D64E6C"/>
    <w:rsid w:val="00D675A8"/>
    <w:rsid w:val="00D70E64"/>
    <w:rsid w:val="00D71A32"/>
    <w:rsid w:val="00D7296F"/>
    <w:rsid w:val="00D73ABA"/>
    <w:rsid w:val="00D772BF"/>
    <w:rsid w:val="00D87660"/>
    <w:rsid w:val="00D8783C"/>
    <w:rsid w:val="00D91F12"/>
    <w:rsid w:val="00DA4F7A"/>
    <w:rsid w:val="00DB2697"/>
    <w:rsid w:val="00DB5036"/>
    <w:rsid w:val="00DB5E01"/>
    <w:rsid w:val="00DB670A"/>
    <w:rsid w:val="00DB6D91"/>
    <w:rsid w:val="00DB7B26"/>
    <w:rsid w:val="00DC03D5"/>
    <w:rsid w:val="00DC1AE7"/>
    <w:rsid w:val="00DC26C7"/>
    <w:rsid w:val="00DD0E31"/>
    <w:rsid w:val="00DD42BA"/>
    <w:rsid w:val="00DD58E4"/>
    <w:rsid w:val="00DD6F1A"/>
    <w:rsid w:val="00DE1D82"/>
    <w:rsid w:val="00DE4D69"/>
    <w:rsid w:val="00DE59DF"/>
    <w:rsid w:val="00DF004A"/>
    <w:rsid w:val="00DF1AA8"/>
    <w:rsid w:val="00DF477F"/>
    <w:rsid w:val="00E033B7"/>
    <w:rsid w:val="00E049CD"/>
    <w:rsid w:val="00E0500F"/>
    <w:rsid w:val="00E075EC"/>
    <w:rsid w:val="00E15AD4"/>
    <w:rsid w:val="00E1631A"/>
    <w:rsid w:val="00E22011"/>
    <w:rsid w:val="00E26E08"/>
    <w:rsid w:val="00E2724E"/>
    <w:rsid w:val="00E34CAF"/>
    <w:rsid w:val="00E3543E"/>
    <w:rsid w:val="00E376A8"/>
    <w:rsid w:val="00E379FA"/>
    <w:rsid w:val="00E41056"/>
    <w:rsid w:val="00E4189D"/>
    <w:rsid w:val="00E440EE"/>
    <w:rsid w:val="00E453C3"/>
    <w:rsid w:val="00E46776"/>
    <w:rsid w:val="00E5271A"/>
    <w:rsid w:val="00E53248"/>
    <w:rsid w:val="00E60A2C"/>
    <w:rsid w:val="00E651C3"/>
    <w:rsid w:val="00E76E65"/>
    <w:rsid w:val="00E77974"/>
    <w:rsid w:val="00E804D0"/>
    <w:rsid w:val="00E8249B"/>
    <w:rsid w:val="00E854DA"/>
    <w:rsid w:val="00E90E4C"/>
    <w:rsid w:val="00E94A46"/>
    <w:rsid w:val="00EA16C5"/>
    <w:rsid w:val="00EA37BE"/>
    <w:rsid w:val="00EA5691"/>
    <w:rsid w:val="00EB2FAC"/>
    <w:rsid w:val="00EB43EE"/>
    <w:rsid w:val="00EB733A"/>
    <w:rsid w:val="00EB76DA"/>
    <w:rsid w:val="00EC4A11"/>
    <w:rsid w:val="00ED4146"/>
    <w:rsid w:val="00ED51A0"/>
    <w:rsid w:val="00ED5FE0"/>
    <w:rsid w:val="00ED62AF"/>
    <w:rsid w:val="00EE140E"/>
    <w:rsid w:val="00EE5EE7"/>
    <w:rsid w:val="00EE6C06"/>
    <w:rsid w:val="00EF0D81"/>
    <w:rsid w:val="00EF0F62"/>
    <w:rsid w:val="00EF2BF0"/>
    <w:rsid w:val="00EF4062"/>
    <w:rsid w:val="00F01BEC"/>
    <w:rsid w:val="00F03A0E"/>
    <w:rsid w:val="00F0551E"/>
    <w:rsid w:val="00F06739"/>
    <w:rsid w:val="00F06CA3"/>
    <w:rsid w:val="00F133C6"/>
    <w:rsid w:val="00F2247D"/>
    <w:rsid w:val="00F302AC"/>
    <w:rsid w:val="00F30AFD"/>
    <w:rsid w:val="00F33433"/>
    <w:rsid w:val="00F400F9"/>
    <w:rsid w:val="00F40D6B"/>
    <w:rsid w:val="00F4324A"/>
    <w:rsid w:val="00F4477E"/>
    <w:rsid w:val="00F52D9F"/>
    <w:rsid w:val="00F53B5F"/>
    <w:rsid w:val="00F62AF6"/>
    <w:rsid w:val="00F713A9"/>
    <w:rsid w:val="00F75675"/>
    <w:rsid w:val="00F76EA6"/>
    <w:rsid w:val="00F9421D"/>
    <w:rsid w:val="00F94BB4"/>
    <w:rsid w:val="00FA1660"/>
    <w:rsid w:val="00FA3BE3"/>
    <w:rsid w:val="00FA7285"/>
    <w:rsid w:val="00FC08E0"/>
    <w:rsid w:val="00FC5524"/>
    <w:rsid w:val="00FC5535"/>
    <w:rsid w:val="00FC61E0"/>
    <w:rsid w:val="00FD33E7"/>
    <w:rsid w:val="00FD3AD9"/>
    <w:rsid w:val="00FD5FB8"/>
    <w:rsid w:val="00FD65F9"/>
    <w:rsid w:val="00FE315A"/>
    <w:rsid w:val="00FE4296"/>
    <w:rsid w:val="00FE43E1"/>
    <w:rsid w:val="00FE6066"/>
    <w:rsid w:val="00FE7060"/>
    <w:rsid w:val="00FE70A5"/>
    <w:rsid w:val="00FF2692"/>
    <w:rsid w:val="00FF6D3A"/>
    <w:rsid w:val="00FF7D4A"/>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576EA8-9A7F-4731-9269-9CE31A27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01F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356D3"/>
    <w:pPr>
      <w:autoSpaceDE w:val="0"/>
      <w:autoSpaceDN w:val="0"/>
      <w:adjustRightInd w:val="0"/>
      <w:spacing w:after="0" w:line="240" w:lineRule="auto"/>
    </w:pPr>
    <w:rPr>
      <w:rFonts w:ascii="Tahoma" w:hAnsi="Tahoma" w:cs="Tahoma"/>
      <w:color w:val="000000"/>
      <w:sz w:val="24"/>
      <w:szCs w:val="24"/>
    </w:rPr>
  </w:style>
  <w:style w:type="paragraph" w:styleId="Textonotapie">
    <w:name w:val="footnote text"/>
    <w:basedOn w:val="Normal"/>
    <w:link w:val="TextonotapieCar"/>
    <w:uiPriority w:val="99"/>
    <w:semiHidden/>
    <w:unhideWhenUsed/>
    <w:rsid w:val="007152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524D"/>
    <w:rPr>
      <w:sz w:val="20"/>
      <w:szCs w:val="20"/>
    </w:rPr>
  </w:style>
  <w:style w:type="character" w:styleId="Refdenotaalpie">
    <w:name w:val="footnote reference"/>
    <w:basedOn w:val="Fuentedeprrafopredeter"/>
    <w:uiPriority w:val="99"/>
    <w:semiHidden/>
    <w:unhideWhenUsed/>
    <w:rsid w:val="0071524D"/>
    <w:rPr>
      <w:vertAlign w:val="superscript"/>
    </w:rPr>
  </w:style>
  <w:style w:type="paragraph" w:styleId="NormalWeb">
    <w:name w:val="Normal (Web)"/>
    <w:basedOn w:val="Normal"/>
    <w:uiPriority w:val="99"/>
    <w:unhideWhenUsed/>
    <w:rsid w:val="0027110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E140E"/>
    <w:rPr>
      <w:b/>
      <w:bCs/>
    </w:rPr>
  </w:style>
  <w:style w:type="paragraph" w:styleId="Prrafodelista">
    <w:name w:val="List Paragraph"/>
    <w:basedOn w:val="Normal"/>
    <w:uiPriority w:val="34"/>
    <w:qFormat/>
    <w:rsid w:val="00EE140E"/>
    <w:pPr>
      <w:spacing w:after="0" w:line="240" w:lineRule="auto"/>
      <w:ind w:left="720"/>
      <w:contextualSpacing/>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901F07"/>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A64E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4E2A"/>
    <w:rPr>
      <w:rFonts w:ascii="Tahoma" w:hAnsi="Tahoma" w:cs="Tahoma"/>
      <w:sz w:val="16"/>
      <w:szCs w:val="16"/>
    </w:rPr>
  </w:style>
  <w:style w:type="character" w:styleId="Hipervnculo">
    <w:name w:val="Hyperlink"/>
    <w:basedOn w:val="Fuentedeprrafopredeter"/>
    <w:uiPriority w:val="99"/>
    <w:unhideWhenUsed/>
    <w:rsid w:val="007A511A"/>
    <w:rPr>
      <w:color w:val="0000FF" w:themeColor="hyperlink"/>
      <w:u w:val="single"/>
    </w:rPr>
  </w:style>
  <w:style w:type="character" w:styleId="Hipervnculovisitado">
    <w:name w:val="FollowedHyperlink"/>
    <w:basedOn w:val="Fuentedeprrafopredeter"/>
    <w:uiPriority w:val="99"/>
    <w:semiHidden/>
    <w:unhideWhenUsed/>
    <w:rsid w:val="007A511A"/>
    <w:rPr>
      <w:color w:val="800080" w:themeColor="followedHyperlink"/>
      <w:u w:val="single"/>
    </w:rPr>
  </w:style>
  <w:style w:type="table" w:styleId="Tablaconcuadrcula">
    <w:name w:val="Table Grid"/>
    <w:basedOn w:val="Tablanormal"/>
    <w:uiPriority w:val="59"/>
    <w:rsid w:val="00976D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0A0B0A"/>
    <w:rPr>
      <w:rFonts w:ascii="Calibri" w:eastAsia="Times New Roman" w:hAnsi="Calibri" w:cs="Times New Roman"/>
      <w:lang w:eastAsia="es-CO"/>
    </w:rPr>
  </w:style>
  <w:style w:type="paragraph" w:styleId="Sinespaciado">
    <w:name w:val="No Spacing"/>
    <w:link w:val="SinespaciadoCar"/>
    <w:uiPriority w:val="1"/>
    <w:qFormat/>
    <w:rsid w:val="000A0B0A"/>
    <w:pPr>
      <w:spacing w:after="0" w:line="240" w:lineRule="auto"/>
    </w:pPr>
    <w:rPr>
      <w:rFonts w:ascii="Calibri" w:eastAsia="Times New Roman" w:hAnsi="Calibri" w:cs="Times New Roman"/>
      <w:lang w:eastAsia="es-CO"/>
    </w:rPr>
  </w:style>
  <w:style w:type="character" w:customStyle="1" w:styleId="apple-converted-space">
    <w:name w:val="apple-converted-space"/>
    <w:basedOn w:val="Fuentedeprrafopredeter"/>
    <w:rsid w:val="000A0B0A"/>
  </w:style>
  <w:style w:type="paragraph" w:styleId="Encabezado">
    <w:name w:val="header"/>
    <w:basedOn w:val="Normal"/>
    <w:link w:val="EncabezadoCar"/>
    <w:uiPriority w:val="99"/>
    <w:unhideWhenUsed/>
    <w:rsid w:val="00A615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524"/>
  </w:style>
  <w:style w:type="paragraph" w:styleId="Piedepgina">
    <w:name w:val="footer"/>
    <w:basedOn w:val="Normal"/>
    <w:link w:val="PiedepginaCar"/>
    <w:uiPriority w:val="99"/>
    <w:unhideWhenUsed/>
    <w:rsid w:val="00A61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524"/>
  </w:style>
  <w:style w:type="character" w:customStyle="1" w:styleId="baj">
    <w:name w:val="b_aj"/>
    <w:rsid w:val="00650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63527">
      <w:bodyDiv w:val="1"/>
      <w:marLeft w:val="0"/>
      <w:marRight w:val="0"/>
      <w:marTop w:val="0"/>
      <w:marBottom w:val="0"/>
      <w:divBdr>
        <w:top w:val="none" w:sz="0" w:space="0" w:color="auto"/>
        <w:left w:val="none" w:sz="0" w:space="0" w:color="auto"/>
        <w:bottom w:val="none" w:sz="0" w:space="0" w:color="auto"/>
        <w:right w:val="none" w:sz="0" w:space="0" w:color="auto"/>
      </w:divBdr>
    </w:div>
    <w:div w:id="111559216">
      <w:bodyDiv w:val="1"/>
      <w:marLeft w:val="0"/>
      <w:marRight w:val="0"/>
      <w:marTop w:val="0"/>
      <w:marBottom w:val="0"/>
      <w:divBdr>
        <w:top w:val="none" w:sz="0" w:space="0" w:color="auto"/>
        <w:left w:val="none" w:sz="0" w:space="0" w:color="auto"/>
        <w:bottom w:val="none" w:sz="0" w:space="0" w:color="auto"/>
        <w:right w:val="none" w:sz="0" w:space="0" w:color="auto"/>
      </w:divBdr>
    </w:div>
    <w:div w:id="122119564">
      <w:bodyDiv w:val="1"/>
      <w:marLeft w:val="0"/>
      <w:marRight w:val="0"/>
      <w:marTop w:val="0"/>
      <w:marBottom w:val="0"/>
      <w:divBdr>
        <w:top w:val="none" w:sz="0" w:space="0" w:color="auto"/>
        <w:left w:val="none" w:sz="0" w:space="0" w:color="auto"/>
        <w:bottom w:val="none" w:sz="0" w:space="0" w:color="auto"/>
        <w:right w:val="none" w:sz="0" w:space="0" w:color="auto"/>
      </w:divBdr>
    </w:div>
    <w:div w:id="460654405">
      <w:bodyDiv w:val="1"/>
      <w:marLeft w:val="0"/>
      <w:marRight w:val="0"/>
      <w:marTop w:val="0"/>
      <w:marBottom w:val="0"/>
      <w:divBdr>
        <w:top w:val="none" w:sz="0" w:space="0" w:color="auto"/>
        <w:left w:val="none" w:sz="0" w:space="0" w:color="auto"/>
        <w:bottom w:val="none" w:sz="0" w:space="0" w:color="auto"/>
        <w:right w:val="none" w:sz="0" w:space="0" w:color="auto"/>
      </w:divBdr>
    </w:div>
    <w:div w:id="705375028">
      <w:bodyDiv w:val="1"/>
      <w:marLeft w:val="0"/>
      <w:marRight w:val="0"/>
      <w:marTop w:val="0"/>
      <w:marBottom w:val="0"/>
      <w:divBdr>
        <w:top w:val="none" w:sz="0" w:space="0" w:color="auto"/>
        <w:left w:val="none" w:sz="0" w:space="0" w:color="auto"/>
        <w:bottom w:val="none" w:sz="0" w:space="0" w:color="auto"/>
        <w:right w:val="none" w:sz="0" w:space="0" w:color="auto"/>
      </w:divBdr>
      <w:divsChild>
        <w:div w:id="635457309">
          <w:marLeft w:val="0"/>
          <w:marRight w:val="0"/>
          <w:marTop w:val="0"/>
          <w:marBottom w:val="0"/>
          <w:divBdr>
            <w:top w:val="none" w:sz="0" w:space="0" w:color="auto"/>
            <w:left w:val="none" w:sz="0" w:space="0" w:color="auto"/>
            <w:bottom w:val="none" w:sz="0" w:space="0" w:color="auto"/>
            <w:right w:val="none" w:sz="0" w:space="0" w:color="auto"/>
          </w:divBdr>
          <w:divsChild>
            <w:div w:id="103739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36045">
      <w:bodyDiv w:val="1"/>
      <w:marLeft w:val="0"/>
      <w:marRight w:val="0"/>
      <w:marTop w:val="0"/>
      <w:marBottom w:val="0"/>
      <w:divBdr>
        <w:top w:val="none" w:sz="0" w:space="0" w:color="auto"/>
        <w:left w:val="none" w:sz="0" w:space="0" w:color="auto"/>
        <w:bottom w:val="none" w:sz="0" w:space="0" w:color="auto"/>
        <w:right w:val="none" w:sz="0" w:space="0" w:color="auto"/>
      </w:divBdr>
    </w:div>
    <w:div w:id="1372150247">
      <w:bodyDiv w:val="1"/>
      <w:marLeft w:val="0"/>
      <w:marRight w:val="0"/>
      <w:marTop w:val="0"/>
      <w:marBottom w:val="0"/>
      <w:divBdr>
        <w:top w:val="none" w:sz="0" w:space="0" w:color="auto"/>
        <w:left w:val="none" w:sz="0" w:space="0" w:color="auto"/>
        <w:bottom w:val="none" w:sz="0" w:space="0" w:color="auto"/>
        <w:right w:val="none" w:sz="0" w:space="0" w:color="auto"/>
      </w:divBdr>
    </w:div>
    <w:div w:id="1683193768">
      <w:bodyDiv w:val="1"/>
      <w:marLeft w:val="0"/>
      <w:marRight w:val="0"/>
      <w:marTop w:val="0"/>
      <w:marBottom w:val="0"/>
      <w:divBdr>
        <w:top w:val="none" w:sz="0" w:space="0" w:color="auto"/>
        <w:left w:val="none" w:sz="0" w:space="0" w:color="auto"/>
        <w:bottom w:val="none" w:sz="0" w:space="0" w:color="auto"/>
        <w:right w:val="none" w:sz="0" w:space="0" w:color="auto"/>
      </w:divBdr>
    </w:div>
    <w:div w:id="1814829271">
      <w:bodyDiv w:val="1"/>
      <w:marLeft w:val="0"/>
      <w:marRight w:val="0"/>
      <w:marTop w:val="0"/>
      <w:marBottom w:val="0"/>
      <w:divBdr>
        <w:top w:val="none" w:sz="0" w:space="0" w:color="auto"/>
        <w:left w:val="none" w:sz="0" w:space="0" w:color="auto"/>
        <w:bottom w:val="none" w:sz="0" w:space="0" w:color="auto"/>
        <w:right w:val="none" w:sz="0" w:space="0" w:color="auto"/>
      </w:divBdr>
    </w:div>
    <w:div w:id="1911455649">
      <w:bodyDiv w:val="1"/>
      <w:marLeft w:val="0"/>
      <w:marRight w:val="0"/>
      <w:marTop w:val="0"/>
      <w:marBottom w:val="0"/>
      <w:divBdr>
        <w:top w:val="none" w:sz="0" w:space="0" w:color="auto"/>
        <w:left w:val="none" w:sz="0" w:space="0" w:color="auto"/>
        <w:bottom w:val="none" w:sz="0" w:space="0" w:color="auto"/>
        <w:right w:val="none" w:sz="0" w:space="0" w:color="auto"/>
      </w:divBdr>
    </w:div>
    <w:div w:id="195181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Aut12</b:Tag>
    <b:SourceType>Book</b:SourceType>
    <b:Guid>{FF632CC8-930B-4182-A469-D2198F56D1FF}</b:Guid>
    <b:Author>
      <b:Author>
        <b:NameList>
          <b:Person>
            <b:Last>Autor_Prueba</b:Last>
          </b:Person>
        </b:NameList>
      </b:Author>
    </b:Author>
    <b:Title>Título_Obra</b:Title>
    <b:Year>2012</b:Year>
    <b:City>Bogotá</b:City>
    <b:Publisher>Editorial_Prueba</b:Publisher>
    <b:Edition>Edición_Segunda</b:Edition>
    <b:RefOrder>1</b:RefOrder>
  </b:Source>
</b:Sources>
</file>

<file path=customXml/itemProps1.xml><?xml version="1.0" encoding="utf-8"?>
<ds:datastoreItem xmlns:ds="http://schemas.openxmlformats.org/officeDocument/2006/customXml" ds:itemID="{43B2BF6D-6BC0-49D8-9D28-E00F4044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4461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admin</cp:lastModifiedBy>
  <cp:revision>2</cp:revision>
  <cp:lastPrinted>2015-09-02T23:10:00Z</cp:lastPrinted>
  <dcterms:created xsi:type="dcterms:W3CDTF">2015-09-08T16:22:00Z</dcterms:created>
  <dcterms:modified xsi:type="dcterms:W3CDTF">2015-09-08T16:22:00Z</dcterms:modified>
</cp:coreProperties>
</file>